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6D" w:rsidRDefault="00BF2238">
      <w:pPr>
        <w:rPr>
          <w:rFonts w:ascii="Arial" w:hAnsi="Arial" w:cs="Arial"/>
        </w:rPr>
      </w:pPr>
      <w:r>
        <w:rPr>
          <w:noProof/>
        </w:rPr>
        <mc:AlternateContent>
          <mc:Choice Requires="wps">
            <w:drawing>
              <wp:anchor distT="0" distB="0" distL="114300" distR="114300" simplePos="0" relativeHeight="251659264" behindDoc="0" locked="0" layoutInCell="0" allowOverlap="1" wp14:anchorId="1AEE7138" wp14:editId="487A21F9">
                <wp:simplePos x="0" y="0"/>
                <wp:positionH relativeFrom="column">
                  <wp:posOffset>3127549</wp:posOffset>
                </wp:positionH>
                <wp:positionV relativeFrom="paragraph">
                  <wp:posOffset>-241160</wp:posOffset>
                </wp:positionV>
                <wp:extent cx="3054992" cy="1085222"/>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92" cy="1085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238" w:rsidRPr="00441CEC" w:rsidRDefault="00BF2238" w:rsidP="00BF2238">
                            <w:pPr>
                              <w:jc w:val="right"/>
                              <w:rPr>
                                <w:rFonts w:ascii="Arial" w:hAnsi="Arial" w:cs="Arial"/>
                              </w:rPr>
                            </w:pPr>
                            <w:r w:rsidRPr="00441CEC">
                              <w:rPr>
                                <w:rFonts w:ascii="Arial" w:hAnsi="Arial" w:cs="Arial"/>
                              </w:rPr>
                              <w:t xml:space="preserve">Off No.: 541-541, Tower B3, </w:t>
                            </w:r>
                            <w:proofErr w:type="spellStart"/>
                            <w:r w:rsidRPr="00441CEC">
                              <w:rPr>
                                <w:rFonts w:ascii="Arial" w:hAnsi="Arial" w:cs="Arial"/>
                              </w:rPr>
                              <w:t>Spaze</w:t>
                            </w:r>
                            <w:proofErr w:type="spellEnd"/>
                            <w:r w:rsidRPr="00441CEC">
                              <w:rPr>
                                <w:rFonts w:ascii="Arial" w:hAnsi="Arial" w:cs="Arial"/>
                              </w:rPr>
                              <w:t xml:space="preserve"> I-Tech Park, Sector-49, </w:t>
                            </w:r>
                            <w:proofErr w:type="spellStart"/>
                            <w:r w:rsidRPr="00441CEC">
                              <w:rPr>
                                <w:rFonts w:ascii="Arial" w:hAnsi="Arial" w:cs="Arial"/>
                              </w:rPr>
                              <w:t>Sohna</w:t>
                            </w:r>
                            <w:proofErr w:type="spellEnd"/>
                            <w:r w:rsidRPr="00441CEC">
                              <w:rPr>
                                <w:rFonts w:ascii="Arial" w:hAnsi="Arial" w:cs="Arial"/>
                              </w:rPr>
                              <w:t xml:space="preserve"> Road </w:t>
                            </w:r>
                            <w:proofErr w:type="spellStart"/>
                            <w:r w:rsidRPr="00441CEC">
                              <w:rPr>
                                <w:rFonts w:ascii="Arial" w:hAnsi="Arial" w:cs="Arial"/>
                              </w:rPr>
                              <w:t>Guragon</w:t>
                            </w:r>
                            <w:proofErr w:type="spellEnd"/>
                            <w:r w:rsidRPr="00441CEC">
                              <w:rPr>
                                <w:rFonts w:ascii="Arial" w:hAnsi="Arial" w:cs="Arial"/>
                              </w:rPr>
                              <w:t xml:space="preserve"> – 122018, Haryana, India</w:t>
                            </w:r>
                          </w:p>
                          <w:p w:rsidR="00BF2238" w:rsidRPr="00441CEC" w:rsidRDefault="00BF2238" w:rsidP="00BF2238">
                            <w:pPr>
                              <w:jc w:val="right"/>
                              <w:rPr>
                                <w:rFonts w:ascii="Arial" w:hAnsi="Arial" w:cs="Arial"/>
                              </w:rPr>
                            </w:pPr>
                          </w:p>
                          <w:p w:rsidR="00BF2238" w:rsidRPr="00441CEC" w:rsidRDefault="00BF2238" w:rsidP="00BF2238">
                            <w:pPr>
                              <w:jc w:val="right"/>
                              <w:rPr>
                                <w:rFonts w:ascii="Arial" w:hAnsi="Arial" w:cs="Arial"/>
                              </w:rPr>
                            </w:pPr>
                            <w:r w:rsidRPr="00441CEC">
                              <w:rPr>
                                <w:rFonts w:ascii="Arial" w:hAnsi="Arial" w:cs="Arial"/>
                              </w:rPr>
                              <w:t>Phone: 011-91-124-4272494</w:t>
                            </w:r>
                          </w:p>
                          <w:p w:rsidR="00BF2238" w:rsidRPr="00441CEC" w:rsidRDefault="00BF2238" w:rsidP="00BF2238">
                            <w:pPr>
                              <w:jc w:val="right"/>
                              <w:rPr>
                                <w:rFonts w:ascii="Arial" w:hAnsi="Arial" w:cs="Arial"/>
                              </w:rPr>
                            </w:pPr>
                            <w:r w:rsidRPr="00441CEC">
                              <w:rPr>
                                <w:rFonts w:ascii="Arial" w:hAnsi="Arial" w:cs="Arial"/>
                              </w:rPr>
                              <w:t>www.greenheck.co.in</w:t>
                            </w:r>
                          </w:p>
                          <w:p w:rsidR="001A056D" w:rsidRPr="00BF2238" w:rsidRDefault="001A056D">
                            <w:pPr>
                              <w:jc w:val="right"/>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25pt;margin-top:-19pt;width:240.55pt;height:8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OC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" o:allowincell="f" filled="f" stroked="f">
                <v:textbox>
                  <w:txbxContent>
                    <w:p w:rsidR="00BF2238" w:rsidRPr="00441CEC" w:rsidRDefault="00BF2238" w:rsidP="00BF2238">
                      <w:pPr>
                        <w:jc w:val="right"/>
                        <w:rPr>
                          <w:rFonts w:ascii="Arial" w:hAnsi="Arial" w:cs="Arial"/>
                        </w:rPr>
                      </w:pPr>
                      <w:r w:rsidRPr="00441CEC">
                        <w:rPr>
                          <w:rFonts w:ascii="Arial" w:hAnsi="Arial" w:cs="Arial"/>
                        </w:rPr>
                        <w:t xml:space="preserve">Off No.: 541-541, Tower B3, </w:t>
                      </w:r>
                      <w:proofErr w:type="spellStart"/>
                      <w:r w:rsidRPr="00441CEC">
                        <w:rPr>
                          <w:rFonts w:ascii="Arial" w:hAnsi="Arial" w:cs="Arial"/>
                        </w:rPr>
                        <w:t>Spaze</w:t>
                      </w:r>
                      <w:proofErr w:type="spellEnd"/>
                      <w:r w:rsidRPr="00441CEC">
                        <w:rPr>
                          <w:rFonts w:ascii="Arial" w:hAnsi="Arial" w:cs="Arial"/>
                        </w:rPr>
                        <w:t xml:space="preserve"> I-Tech Park, Sector-49, </w:t>
                      </w:r>
                      <w:proofErr w:type="spellStart"/>
                      <w:r w:rsidRPr="00441CEC">
                        <w:rPr>
                          <w:rFonts w:ascii="Arial" w:hAnsi="Arial" w:cs="Arial"/>
                        </w:rPr>
                        <w:t>Sohna</w:t>
                      </w:r>
                      <w:proofErr w:type="spellEnd"/>
                      <w:r w:rsidRPr="00441CEC">
                        <w:rPr>
                          <w:rFonts w:ascii="Arial" w:hAnsi="Arial" w:cs="Arial"/>
                        </w:rPr>
                        <w:t xml:space="preserve"> Road </w:t>
                      </w:r>
                      <w:proofErr w:type="spellStart"/>
                      <w:r w:rsidRPr="00441CEC">
                        <w:rPr>
                          <w:rFonts w:ascii="Arial" w:hAnsi="Arial" w:cs="Arial"/>
                        </w:rPr>
                        <w:t>Guragon</w:t>
                      </w:r>
                      <w:proofErr w:type="spellEnd"/>
                      <w:r w:rsidRPr="00441CEC">
                        <w:rPr>
                          <w:rFonts w:ascii="Arial" w:hAnsi="Arial" w:cs="Arial"/>
                        </w:rPr>
                        <w:t xml:space="preserve"> – 122018, Haryana, India</w:t>
                      </w:r>
                    </w:p>
                    <w:p w:rsidR="00BF2238" w:rsidRPr="00441CEC" w:rsidRDefault="00BF2238" w:rsidP="00BF2238">
                      <w:pPr>
                        <w:jc w:val="right"/>
                        <w:rPr>
                          <w:rFonts w:ascii="Arial" w:hAnsi="Arial" w:cs="Arial"/>
                        </w:rPr>
                      </w:pPr>
                    </w:p>
                    <w:p w:rsidR="00BF2238" w:rsidRPr="00441CEC" w:rsidRDefault="00BF2238" w:rsidP="00BF2238">
                      <w:pPr>
                        <w:jc w:val="right"/>
                        <w:rPr>
                          <w:rFonts w:ascii="Arial" w:hAnsi="Arial" w:cs="Arial"/>
                        </w:rPr>
                      </w:pPr>
                      <w:r w:rsidRPr="00441CEC">
                        <w:rPr>
                          <w:rFonts w:ascii="Arial" w:hAnsi="Arial" w:cs="Arial"/>
                        </w:rPr>
                        <w:t>Phone: 011-91-124-4272494</w:t>
                      </w:r>
                    </w:p>
                    <w:p w:rsidR="00BF2238" w:rsidRPr="00441CEC" w:rsidRDefault="00BF2238" w:rsidP="00BF2238">
                      <w:pPr>
                        <w:jc w:val="right"/>
                        <w:rPr>
                          <w:rFonts w:ascii="Arial" w:hAnsi="Arial" w:cs="Arial"/>
                        </w:rPr>
                      </w:pPr>
                      <w:r w:rsidRPr="00441CEC">
                        <w:rPr>
                          <w:rFonts w:ascii="Arial" w:hAnsi="Arial" w:cs="Arial"/>
                        </w:rPr>
                        <w:t>www.greenheck.co.in</w:t>
                      </w:r>
                    </w:p>
                    <w:p w:rsidR="001A056D" w:rsidRPr="00BF2238" w:rsidRDefault="001A056D">
                      <w:pPr>
                        <w:jc w:val="right"/>
                        <w:rPr>
                          <w:rFonts w:ascii="Arial" w:hAnsi="Arial" w:cs="Arial"/>
                          <w:color w:val="FF0000"/>
                        </w:rPr>
                      </w:pPr>
                    </w:p>
                  </w:txbxContent>
                </v:textbox>
              </v:shape>
            </w:pict>
          </mc:Fallback>
        </mc:AlternateContent>
      </w:r>
    </w:p>
    <w:p w:rsidR="001A056D" w:rsidRDefault="00976645">
      <w:pPr>
        <w:rPr>
          <w:rFonts w:ascii="Arial" w:hAnsi="Arial" w:cs="Arial"/>
        </w:rPr>
      </w:pPr>
      <w:r>
        <w:rPr>
          <w:noProof/>
        </w:rPr>
        <mc:AlternateContent>
          <mc:Choice Requires="wps">
            <w:drawing>
              <wp:anchor distT="0" distB="0" distL="114300" distR="114300" simplePos="0" relativeHeight="251658240" behindDoc="0" locked="0" layoutInCell="0" allowOverlap="1">
                <wp:simplePos x="0" y="0"/>
                <wp:positionH relativeFrom="column">
                  <wp:posOffset>-238760</wp:posOffset>
                </wp:positionH>
                <wp:positionV relativeFrom="paragraph">
                  <wp:posOffset>138430</wp:posOffset>
                </wp:positionV>
                <wp:extent cx="64008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10.9pt" to="485.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k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-279400</wp:posOffset>
                </wp:positionH>
                <wp:positionV relativeFrom="paragraph">
                  <wp:posOffset>-617220</wp:posOffset>
                </wp:positionV>
                <wp:extent cx="2467610" cy="6540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56D" w:rsidRDefault="00976645">
                            <w:r>
                              <w:rPr>
                                <w:noProof/>
                              </w:rPr>
                              <w:drawing>
                                <wp:inline distT="0" distB="0" distL="0" distR="0">
                                  <wp:extent cx="2260600" cy="552450"/>
                                  <wp:effectExtent l="0" t="0" r="6350" b="0"/>
                                  <wp:docPr id="2" name="Picture 2" descr="GHLogoWTa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LogoWTag-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pt;margin-top:-48.6pt;width:194.3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yAuQIAAMA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" o:allowincell="f" filled="f" stroked="f">
                <v:textbox>
                  <w:txbxContent>
                    <w:p w:rsidR="001A056D" w:rsidRDefault="00976645">
                      <w:r>
                        <w:rPr>
                          <w:noProof/>
                        </w:rPr>
                        <w:drawing>
                          <wp:inline distT="0" distB="0" distL="0" distR="0">
                            <wp:extent cx="2260600" cy="552450"/>
                            <wp:effectExtent l="0" t="0" r="6350" b="0"/>
                            <wp:docPr id="2" name="Picture 2" descr="GHLogoWTa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LogoWTag-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552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-241935</wp:posOffset>
                </wp:positionH>
                <wp:positionV relativeFrom="page">
                  <wp:posOffset>1232535</wp:posOffset>
                </wp:positionV>
                <wp:extent cx="539496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4960"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05pt,97.05pt" to="405.7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" o:allowincell="f" strokecolor="#969696" strokeweight="6pt">
                <w10:wrap anchory="page"/>
              </v:line>
            </w:pict>
          </mc:Fallback>
        </mc:AlternateContent>
      </w:r>
    </w:p>
    <w:p w:rsidR="001A056D" w:rsidRDefault="001A056D">
      <w:pPr>
        <w:pStyle w:val="Heading1"/>
        <w:jc w:val="left"/>
      </w:pPr>
    </w:p>
    <w:p w:rsidR="001A056D" w:rsidRDefault="001A056D"/>
    <w:p w:rsidR="001A056D" w:rsidRDefault="001A056D">
      <w:pPr>
        <w:pStyle w:val="Heading1"/>
        <w:jc w:val="left"/>
        <w:rPr>
          <w:smallCaps/>
          <w:sz w:val="22"/>
          <w:szCs w:val="22"/>
        </w:rPr>
      </w:pPr>
    </w:p>
    <w:p w:rsidR="001A056D" w:rsidRDefault="001A056D">
      <w:pPr>
        <w:pStyle w:val="Heading1"/>
        <w:jc w:val="left"/>
        <w:rPr>
          <w:smallCaps/>
          <w:sz w:val="22"/>
          <w:szCs w:val="22"/>
        </w:rPr>
      </w:pPr>
      <w:r>
        <w:rPr>
          <w:smallCaps/>
          <w:sz w:val="22"/>
          <w:szCs w:val="22"/>
        </w:rPr>
        <w:t>PRODUCT SPECIFICATION GUIDE</w:t>
      </w:r>
    </w:p>
    <w:p w:rsidR="001A056D" w:rsidRDefault="001A056D">
      <w:pPr>
        <w:pStyle w:val="Heading2"/>
        <w:rPr>
          <w:smallCaps/>
          <w:sz w:val="22"/>
          <w:szCs w:val="22"/>
        </w:rPr>
      </w:pPr>
      <w:r>
        <w:rPr>
          <w:smallCaps/>
          <w:sz w:val="22"/>
          <w:szCs w:val="22"/>
        </w:rPr>
        <w:t>MODEL SMOKE DAMPERS</w:t>
      </w:r>
    </w:p>
    <w:p w:rsidR="001A056D" w:rsidRDefault="001A056D">
      <w:pPr>
        <w:pStyle w:val="Heading1"/>
        <w:jc w:val="left"/>
      </w:pPr>
      <w:r>
        <w:rPr>
          <w:smallCaps/>
          <w:sz w:val="22"/>
          <w:szCs w:val="22"/>
        </w:rPr>
        <w:t>FACILITY SERVICE SUBGROUP:  DIVISION 23 HVAC (PREVIOUSLY DIVISION 15)</w:t>
      </w:r>
    </w:p>
    <w:p w:rsidR="001A056D" w:rsidRDefault="001A056D">
      <w:pPr>
        <w:jc w:val="center"/>
        <w:rPr>
          <w:rFonts w:ascii="Arial" w:hAnsi="Arial" w:cs="Arial"/>
          <w:b/>
          <w:bCs/>
        </w:rPr>
      </w:pPr>
    </w:p>
    <w:p w:rsidR="001A056D" w:rsidRDefault="001A056D">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Pr>
          <w:rFonts w:ascii="Arial" w:hAnsi="Arial" w:cs="Arial"/>
        </w:rPr>
        <w:t>***************************************************************************************************************</w:t>
      </w:r>
    </w:p>
    <w:p w:rsidR="00FD5E97" w:rsidRPr="002769F6" w:rsidRDefault="00FD5E97" w:rsidP="00FD5E97">
      <w:pPr>
        <w:rPr>
          <w:rFonts w:ascii="Arial" w:hAnsi="Arial" w:cs="Arial"/>
        </w:rPr>
      </w:pPr>
      <w:r w:rsidRPr="002769F6">
        <w:rPr>
          <w:rFonts w:ascii="Arial" w:hAnsi="Arial" w:cs="Arial"/>
          <w:u w:val="single"/>
        </w:rPr>
        <w:t>Note to User</w:t>
      </w:r>
      <w:r w:rsidRPr="002769F6">
        <w:rPr>
          <w:rFonts w:ascii="Arial" w:hAnsi="Arial" w:cs="Arial"/>
        </w:rPr>
        <w:t xml:space="preserve">: This document is subject to copyright protection and is proprietary to </w:t>
      </w:r>
      <w:r w:rsidR="00BF2238">
        <w:rPr>
          <w:rFonts w:ascii="Arial" w:hAnsi="Arial" w:cs="Arial"/>
        </w:rPr>
        <w:t>Greenheck India Private Limited</w:t>
      </w:r>
      <w:r w:rsidRPr="002769F6">
        <w:rPr>
          <w:rFonts w:ascii="Arial" w:hAnsi="Arial" w:cs="Arial"/>
        </w:rPr>
        <w:t xml:space="preserve">.  However, Greenheck Fan Corporation authorizes the user a limited non-exclusive license to use this document or portions of it for the purpose of preparing written product specifications for the above CSI </w:t>
      </w:r>
      <w:proofErr w:type="spellStart"/>
      <w:r w:rsidRPr="002769F6">
        <w:rPr>
          <w:rFonts w:ascii="Arial" w:hAnsi="Arial" w:cs="Arial"/>
        </w:rPr>
        <w:t>MasterFormat</w:t>
      </w:r>
      <w:proofErr w:type="spellEnd"/>
      <w:r w:rsidRPr="002769F6">
        <w:rPr>
          <w:rFonts w:ascii="Arial" w:hAnsi="Arial" w:cs="Arial"/>
        </w:rPr>
        <w:t xml:space="preserve"> category.  All information in this document as provided by Greenheck Fan Corporation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Greenheck Fan Corporation assumes no liability, and User assumes all liability and risk, for the use or results from the use of this document or the information contained herein, whether as modified by the user or not.  Users should consult </w:t>
      </w:r>
      <w:hyperlink r:id="rId10" w:tooltip="blocked::http://www.greenheck.com/" w:history="1">
        <w:r w:rsidRPr="00E74A1C">
          <w:rPr>
            <w:rStyle w:val="Hyperlink"/>
            <w:rFonts w:ascii="Arial" w:hAnsi="Arial" w:cs="Arial"/>
            <w:b/>
            <w:bCs/>
          </w:rPr>
          <w:t>www.greenheck.com</w:t>
        </w:r>
      </w:hyperlink>
      <w:r w:rsidRPr="002769F6">
        <w:rPr>
          <w:rFonts w:ascii="Arial" w:hAnsi="Arial" w:cs="Arial"/>
        </w:rPr>
        <w:t xml:space="preserve"> to verify that this document represents the most current version.</w:t>
      </w:r>
    </w:p>
    <w:p w:rsidR="00FD5E97" w:rsidRDefault="00FD5E97" w:rsidP="00FD5E9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FD5E97" w:rsidRPr="00E74A1C" w:rsidRDefault="00FD5E97" w:rsidP="00FD5E9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roofErr w:type="spellStart"/>
      <w:r w:rsidRPr="00E74A1C">
        <w:rPr>
          <w:rFonts w:ascii="Arial" w:hAnsi="Arial" w:cs="Arial"/>
          <w:color w:val="FF0000"/>
        </w:rPr>
        <w:t>Specifier</w:t>
      </w:r>
      <w:proofErr w:type="spellEnd"/>
      <w:r w:rsidRPr="00E74A1C">
        <w:rPr>
          <w:rFonts w:ascii="Arial" w:hAnsi="Arial" w:cs="Arial"/>
          <w:color w:val="FF0000"/>
        </w:rPr>
        <w:t xml:space="preserve"> Notes:  This product guide specification is written according to the Construction Specifications Institute (CSI) Format.</w:t>
      </w:r>
    </w:p>
    <w:p w:rsidR="00FD5E97" w:rsidRPr="00E74A1C" w:rsidRDefault="00FD5E97" w:rsidP="00FD5E9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FD5E97" w:rsidRPr="00E74A1C" w:rsidRDefault="00FD5E97" w:rsidP="00FD5E9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r w:rsidRPr="00E74A1C">
        <w:rPr>
          <w:rFonts w:ascii="Arial" w:hAnsi="Arial" w:cs="Arial"/>
          <w:color w:val="FF0000"/>
        </w:rPr>
        <w:t>The section must be carefully reviewed and edited by the Engineer to meet the requirements of the project and local building code.  Coordinate with other specification sections and the drawings.</w:t>
      </w:r>
    </w:p>
    <w:p w:rsidR="00FD5E97" w:rsidRPr="00E74A1C" w:rsidRDefault="00FD5E97" w:rsidP="00FD5E9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color w:val="FF0000"/>
        </w:rPr>
      </w:pPr>
    </w:p>
    <w:p w:rsidR="00FD5E97" w:rsidRDefault="00FD5E97" w:rsidP="00FD5E97">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E74A1C">
        <w:rPr>
          <w:rFonts w:ascii="Arial" w:hAnsi="Arial" w:cs="Arial"/>
          <w:color w:val="FF0000"/>
        </w:rPr>
        <w:t>Delete all "</w:t>
      </w:r>
      <w:proofErr w:type="spellStart"/>
      <w:r w:rsidRPr="00E74A1C">
        <w:rPr>
          <w:rFonts w:ascii="Arial" w:hAnsi="Arial" w:cs="Arial"/>
          <w:color w:val="FF0000"/>
        </w:rPr>
        <w:t>Specifier</w:t>
      </w:r>
      <w:proofErr w:type="spellEnd"/>
      <w:r w:rsidRPr="00E74A1C">
        <w:rPr>
          <w:rFonts w:ascii="Arial" w:hAnsi="Arial" w:cs="Arial"/>
          <w:color w:val="FF0000"/>
        </w:rPr>
        <w:t xml:space="preserve"> Notes" when editing this section</w:t>
      </w:r>
      <w:r>
        <w:rPr>
          <w:rFonts w:ascii="Arial" w:hAnsi="Arial" w:cs="Arial"/>
        </w:rPr>
        <w:t>.</w:t>
      </w:r>
    </w:p>
    <w:p w:rsidR="001A056D" w:rsidRDefault="001A056D">
      <w:pPr>
        <w:pStyle w:val="Heading2"/>
      </w:pPr>
      <w:r>
        <w:t>***************************************************************************************************************</w:t>
      </w:r>
    </w:p>
    <w:p w:rsidR="001A056D" w:rsidRDefault="001A056D">
      <w:pPr>
        <w:pStyle w:val="Heading2"/>
      </w:pPr>
    </w:p>
    <w:p w:rsidR="001A056D" w:rsidRDefault="001A056D">
      <w:pPr>
        <w:pStyle w:val="Heading2"/>
      </w:pPr>
      <w:r>
        <w:t>PART 1</w:t>
      </w:r>
      <w:r>
        <w:tab/>
        <w:t xml:space="preserve">  GENERAL</w:t>
      </w:r>
    </w:p>
    <w:p w:rsidR="001A056D" w:rsidRDefault="001A056D">
      <w:pPr>
        <w:rPr>
          <w:rFonts w:ascii="Arial" w:hAnsi="Arial" w:cs="Arial"/>
          <w:b/>
          <w:bCs/>
        </w:rPr>
      </w:pPr>
    </w:p>
    <w:p w:rsidR="001A056D" w:rsidRDefault="001A056D">
      <w:pPr>
        <w:numPr>
          <w:ilvl w:val="1"/>
          <w:numId w:val="1"/>
        </w:numPr>
        <w:rPr>
          <w:rFonts w:ascii="Arial" w:hAnsi="Arial" w:cs="Arial"/>
          <w:b/>
          <w:bCs/>
        </w:rPr>
      </w:pPr>
      <w:r>
        <w:rPr>
          <w:rFonts w:ascii="Arial" w:hAnsi="Arial" w:cs="Arial"/>
          <w:b/>
          <w:bCs/>
        </w:rPr>
        <w:t>WORK INCLUDED</w:t>
      </w:r>
    </w:p>
    <w:p w:rsidR="001A056D" w:rsidRDefault="001A056D">
      <w:pPr>
        <w:rPr>
          <w:rFonts w:ascii="Arial" w:hAnsi="Arial" w:cs="Arial"/>
          <w:b/>
          <w:bCs/>
        </w:rPr>
      </w:pPr>
    </w:p>
    <w:p w:rsidR="001A056D" w:rsidRDefault="001A056D">
      <w:pPr>
        <w:numPr>
          <w:ilvl w:val="0"/>
          <w:numId w:val="3"/>
        </w:numPr>
        <w:rPr>
          <w:rFonts w:ascii="Arial" w:hAnsi="Arial" w:cs="Arial"/>
        </w:rPr>
      </w:pPr>
      <w:r>
        <w:rPr>
          <w:rFonts w:ascii="Arial" w:hAnsi="Arial" w:cs="Arial"/>
        </w:rPr>
        <w:t>Smoke dampers with steel 3-V blades meeting requirements of UL Standard 555S</w:t>
      </w:r>
      <w:r w:rsidR="007A22B0">
        <w:rPr>
          <w:rFonts w:ascii="Arial" w:hAnsi="Arial" w:cs="Arial"/>
        </w:rPr>
        <w:t xml:space="preserve"> 4th Edition</w:t>
      </w:r>
      <w:r>
        <w:rPr>
          <w:rFonts w:ascii="Arial" w:hAnsi="Arial" w:cs="Arial"/>
        </w:rPr>
        <w:t xml:space="preserve">. </w:t>
      </w:r>
    </w:p>
    <w:p w:rsidR="001A056D" w:rsidRDefault="001A056D">
      <w:pPr>
        <w:rPr>
          <w:rFonts w:ascii="Arial" w:hAnsi="Arial" w:cs="Arial"/>
          <w:b/>
          <w:bCs/>
        </w:rPr>
      </w:pPr>
    </w:p>
    <w:p w:rsidR="001A056D" w:rsidRDefault="001A056D">
      <w:pPr>
        <w:rPr>
          <w:rFonts w:ascii="Arial" w:hAnsi="Arial" w:cs="Arial"/>
          <w:b/>
          <w:bCs/>
        </w:rPr>
      </w:pPr>
    </w:p>
    <w:p w:rsidR="001A056D" w:rsidRDefault="001A056D">
      <w:pPr>
        <w:numPr>
          <w:ilvl w:val="1"/>
          <w:numId w:val="1"/>
        </w:numPr>
        <w:rPr>
          <w:rFonts w:ascii="Arial" w:hAnsi="Arial" w:cs="Arial"/>
          <w:b/>
          <w:bCs/>
        </w:rPr>
      </w:pPr>
      <w:r>
        <w:rPr>
          <w:rFonts w:ascii="Arial" w:hAnsi="Arial" w:cs="Arial"/>
          <w:b/>
          <w:bCs/>
        </w:rPr>
        <w:t>RELATED WORK</w:t>
      </w:r>
    </w:p>
    <w:p w:rsidR="001A056D" w:rsidRDefault="001A056D">
      <w:pPr>
        <w:pStyle w:val="BodyText"/>
        <w:numPr>
          <w:ilvl w:val="12"/>
          <w:numId w:val="0"/>
        </w:numPr>
        <w:ind w:left="720"/>
        <w:rPr>
          <w:b w:val="0"/>
          <w:bCs w:val="0"/>
          <w:i w:val="0"/>
          <w:iCs w:val="0"/>
          <w:sz w:val="20"/>
          <w:szCs w:val="20"/>
        </w:rPr>
      </w:pPr>
      <w:r>
        <w:rPr>
          <w:b w:val="0"/>
          <w:bCs w:val="0"/>
          <w:i w:val="0"/>
          <w:iCs w:val="0"/>
          <w:sz w:val="20"/>
          <w:szCs w:val="20"/>
        </w:rPr>
        <w:t>*****************************************************************************************************</w:t>
      </w:r>
    </w:p>
    <w:p w:rsidR="001A056D" w:rsidRDefault="001A056D">
      <w:pPr>
        <w:pStyle w:val="BodyText"/>
        <w:numPr>
          <w:ilvl w:val="12"/>
          <w:numId w:val="0"/>
        </w:numPr>
        <w:ind w:left="720"/>
        <w:rPr>
          <w:b w:val="0"/>
          <w:bCs w:val="0"/>
          <w:i w:val="0"/>
          <w:iCs w:val="0"/>
          <w:sz w:val="20"/>
          <w:szCs w:val="20"/>
        </w:rPr>
      </w:pPr>
      <w:proofErr w:type="spellStart"/>
      <w:r w:rsidRPr="00FD5E97">
        <w:rPr>
          <w:b w:val="0"/>
          <w:bCs w:val="0"/>
          <w:i w:val="0"/>
          <w:iCs w:val="0"/>
          <w:color w:val="FF0000"/>
          <w:sz w:val="20"/>
          <w:szCs w:val="20"/>
        </w:rPr>
        <w:t>Specifier</w:t>
      </w:r>
      <w:proofErr w:type="spellEnd"/>
      <w:r w:rsidRPr="00FD5E97">
        <w:rPr>
          <w:b w:val="0"/>
          <w:bCs w:val="0"/>
          <w:i w:val="0"/>
          <w:iCs w:val="0"/>
          <w:color w:val="FF0000"/>
          <w:sz w:val="20"/>
          <w:szCs w:val="20"/>
        </w:rPr>
        <w:t xml:space="preserve"> Notes: Edit the following list as required for the project.  List other sections with work directly related to the dampers.</w:t>
      </w:r>
      <w:r>
        <w:rPr>
          <w:b w:val="0"/>
          <w:bCs w:val="0"/>
          <w:i w:val="0"/>
          <w:iCs w:val="0"/>
          <w:sz w:val="20"/>
          <w:szCs w:val="20"/>
        </w:rPr>
        <w:t xml:space="preserve"> *****************************************************************************************************</w:t>
      </w:r>
    </w:p>
    <w:p w:rsidR="001A056D" w:rsidRDefault="001A056D">
      <w:pPr>
        <w:numPr>
          <w:ilvl w:val="0"/>
          <w:numId w:val="23"/>
        </w:numPr>
        <w:rPr>
          <w:rFonts w:ascii="Arial" w:hAnsi="Arial" w:cs="Arial"/>
        </w:rPr>
      </w:pPr>
      <w:r>
        <w:rPr>
          <w:rFonts w:ascii="Arial" w:hAnsi="Arial" w:cs="Arial"/>
        </w:rPr>
        <w:t>Section 15810 – Ducts.</w:t>
      </w:r>
    </w:p>
    <w:p w:rsidR="001A056D" w:rsidRDefault="001A056D">
      <w:pPr>
        <w:rPr>
          <w:rFonts w:ascii="Arial" w:hAnsi="Arial" w:cs="Arial"/>
        </w:rPr>
      </w:pPr>
    </w:p>
    <w:p w:rsidR="001A056D" w:rsidRDefault="001A056D">
      <w:pPr>
        <w:numPr>
          <w:ilvl w:val="0"/>
          <w:numId w:val="23"/>
        </w:numPr>
        <w:rPr>
          <w:rFonts w:ascii="Arial" w:hAnsi="Arial" w:cs="Arial"/>
        </w:rPr>
      </w:pPr>
      <w:r>
        <w:rPr>
          <w:rFonts w:ascii="Arial" w:hAnsi="Arial" w:cs="Arial"/>
        </w:rPr>
        <w:t>Section 15900 – HVAC Instrumentation and Controls: Connections to actuators.</w:t>
      </w:r>
    </w:p>
    <w:p w:rsidR="001A056D" w:rsidRDefault="001A056D">
      <w:pPr>
        <w:rPr>
          <w:rFonts w:ascii="Arial" w:hAnsi="Arial" w:cs="Arial"/>
        </w:rPr>
      </w:pPr>
    </w:p>
    <w:p w:rsidR="001A056D" w:rsidRDefault="001A056D">
      <w:pPr>
        <w:rPr>
          <w:rFonts w:ascii="Arial" w:hAnsi="Arial" w:cs="Arial"/>
        </w:rPr>
      </w:pPr>
    </w:p>
    <w:p w:rsidR="001A056D" w:rsidRDefault="001A056D">
      <w:pPr>
        <w:rPr>
          <w:rFonts w:ascii="Arial" w:hAnsi="Arial" w:cs="Arial"/>
        </w:rPr>
      </w:pPr>
      <w:r>
        <w:rPr>
          <w:rFonts w:ascii="Arial" w:hAnsi="Arial" w:cs="Arial"/>
          <w:b/>
          <w:bCs/>
        </w:rPr>
        <w:t>1.3</w:t>
      </w:r>
      <w:r>
        <w:rPr>
          <w:rFonts w:ascii="Arial" w:hAnsi="Arial" w:cs="Arial"/>
          <w:b/>
          <w:bCs/>
        </w:rPr>
        <w:tab/>
        <w:t>REFERENCES</w:t>
      </w:r>
    </w:p>
    <w:p w:rsidR="001A056D" w:rsidRDefault="001A056D">
      <w:pPr>
        <w:pStyle w:val="BodyText"/>
        <w:numPr>
          <w:ilvl w:val="12"/>
          <w:numId w:val="0"/>
        </w:numPr>
        <w:ind w:left="720"/>
        <w:rPr>
          <w:b w:val="0"/>
          <w:bCs w:val="0"/>
          <w:i w:val="0"/>
          <w:iCs w:val="0"/>
          <w:sz w:val="20"/>
          <w:szCs w:val="20"/>
        </w:rPr>
      </w:pPr>
      <w:r>
        <w:rPr>
          <w:b w:val="0"/>
          <w:bCs w:val="0"/>
          <w:i w:val="0"/>
          <w:iCs w:val="0"/>
          <w:sz w:val="20"/>
          <w:szCs w:val="20"/>
        </w:rPr>
        <w:t>*****************************************************************************************************</w:t>
      </w:r>
    </w:p>
    <w:p w:rsidR="001A056D" w:rsidRDefault="001A056D">
      <w:pPr>
        <w:pStyle w:val="BodyText"/>
        <w:numPr>
          <w:ilvl w:val="12"/>
          <w:numId w:val="0"/>
        </w:numPr>
        <w:ind w:left="720"/>
        <w:rPr>
          <w:b w:val="0"/>
          <w:bCs w:val="0"/>
          <w:i w:val="0"/>
          <w:iCs w:val="0"/>
          <w:sz w:val="20"/>
          <w:szCs w:val="20"/>
        </w:rPr>
      </w:pPr>
      <w:proofErr w:type="spellStart"/>
      <w:r>
        <w:rPr>
          <w:b w:val="0"/>
          <w:bCs w:val="0"/>
          <w:i w:val="0"/>
          <w:iCs w:val="0"/>
          <w:sz w:val="20"/>
          <w:szCs w:val="20"/>
        </w:rPr>
        <w:t>Specifier</w:t>
      </w:r>
      <w:proofErr w:type="spellEnd"/>
      <w:r>
        <w:rPr>
          <w:b w:val="0"/>
          <w:bCs w:val="0"/>
          <w:i w:val="0"/>
          <w:iCs w:val="0"/>
          <w:sz w:val="20"/>
          <w:szCs w:val="20"/>
        </w:rPr>
        <w:t xml:space="preserve"> Notes: List standards referenced in this section, complete with designations and titles.  This article does not require compliance with standards, but is merely a listing of </w:t>
      </w:r>
      <w:r>
        <w:rPr>
          <w:b w:val="0"/>
          <w:bCs w:val="0"/>
          <w:i w:val="0"/>
          <w:iCs w:val="0"/>
          <w:sz w:val="20"/>
          <w:szCs w:val="20"/>
        </w:rPr>
        <w:lastRenderedPageBreak/>
        <w:t>those used. *****************************************************************************************************</w:t>
      </w:r>
    </w:p>
    <w:p w:rsidR="001A056D" w:rsidRDefault="001A056D">
      <w:pPr>
        <w:rPr>
          <w:rFonts w:ascii="Arial" w:hAnsi="Arial" w:cs="Arial"/>
        </w:rPr>
      </w:pPr>
    </w:p>
    <w:p w:rsidR="001A056D" w:rsidRDefault="001A056D">
      <w:pPr>
        <w:numPr>
          <w:ilvl w:val="0"/>
          <w:numId w:val="4"/>
        </w:numPr>
        <w:rPr>
          <w:rFonts w:ascii="Arial" w:hAnsi="Arial" w:cs="Arial"/>
        </w:rPr>
      </w:pPr>
      <w:r>
        <w:rPr>
          <w:rFonts w:ascii="Arial" w:hAnsi="Arial" w:cs="Arial"/>
        </w:rPr>
        <w:t>AMCA 500-D – Laboratory Methods for Testing Dampers for Ratings.</w:t>
      </w:r>
    </w:p>
    <w:p w:rsidR="001A056D" w:rsidRDefault="001A056D">
      <w:pPr>
        <w:rPr>
          <w:rFonts w:ascii="Arial" w:hAnsi="Arial" w:cs="Arial"/>
        </w:rPr>
      </w:pPr>
    </w:p>
    <w:p w:rsidR="001A056D" w:rsidRPr="00441CEC" w:rsidRDefault="001A056D" w:rsidP="00441CEC">
      <w:pPr>
        <w:numPr>
          <w:ilvl w:val="0"/>
          <w:numId w:val="4"/>
        </w:numPr>
        <w:rPr>
          <w:rFonts w:ascii="Arial" w:hAnsi="Arial" w:cs="Arial"/>
        </w:rPr>
      </w:pPr>
      <w:r>
        <w:rPr>
          <w:rFonts w:ascii="Arial" w:hAnsi="Arial" w:cs="Arial"/>
        </w:rPr>
        <w:t>AMCA 511 – Certified Ratings Program for Air Control Devices.</w:t>
      </w:r>
    </w:p>
    <w:p w:rsidR="001A056D" w:rsidRDefault="001A056D">
      <w:pPr>
        <w:rPr>
          <w:rFonts w:ascii="Arial" w:hAnsi="Arial" w:cs="Arial"/>
        </w:rPr>
      </w:pPr>
    </w:p>
    <w:p w:rsidR="001A056D" w:rsidRDefault="001A056D">
      <w:pPr>
        <w:numPr>
          <w:ilvl w:val="0"/>
          <w:numId w:val="4"/>
        </w:numPr>
        <w:rPr>
          <w:rFonts w:ascii="Arial" w:hAnsi="Arial" w:cs="Arial"/>
        </w:rPr>
      </w:pPr>
      <w:r>
        <w:rPr>
          <w:rFonts w:ascii="Arial" w:hAnsi="Arial" w:cs="Arial"/>
        </w:rPr>
        <w:t xml:space="preserve">IBC – </w:t>
      </w:r>
      <w:smartTag w:uri="urn:schemas-microsoft-com:office:smarttags" w:element="place">
        <w:smartTag w:uri="urn:schemas-microsoft-com:office:smarttags" w:element="PlaceName">
          <w:r>
            <w:rPr>
              <w:rFonts w:ascii="Arial" w:hAnsi="Arial" w:cs="Arial"/>
            </w:rPr>
            <w:t>International</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Code</w:t>
      </w:r>
    </w:p>
    <w:p w:rsidR="001A056D" w:rsidRDefault="001A056D">
      <w:pPr>
        <w:rPr>
          <w:rFonts w:ascii="Arial" w:hAnsi="Arial" w:cs="Arial"/>
        </w:rPr>
      </w:pPr>
    </w:p>
    <w:p w:rsidR="001A056D" w:rsidRDefault="001A056D">
      <w:pPr>
        <w:numPr>
          <w:ilvl w:val="0"/>
          <w:numId w:val="4"/>
        </w:numPr>
        <w:rPr>
          <w:rFonts w:ascii="Arial" w:hAnsi="Arial" w:cs="Arial"/>
        </w:rPr>
      </w:pPr>
      <w:r>
        <w:rPr>
          <w:rFonts w:ascii="Arial" w:hAnsi="Arial" w:cs="Arial"/>
        </w:rPr>
        <w:t>NFPA 92A – Smoke Control Systems</w:t>
      </w:r>
    </w:p>
    <w:p w:rsidR="001A056D" w:rsidRDefault="001A056D">
      <w:pPr>
        <w:rPr>
          <w:rFonts w:ascii="Arial" w:hAnsi="Arial" w:cs="Arial"/>
        </w:rPr>
      </w:pPr>
    </w:p>
    <w:p w:rsidR="001A056D" w:rsidRDefault="001A056D">
      <w:pPr>
        <w:numPr>
          <w:ilvl w:val="0"/>
          <w:numId w:val="4"/>
        </w:numPr>
        <w:rPr>
          <w:rFonts w:ascii="Arial" w:hAnsi="Arial" w:cs="Arial"/>
        </w:rPr>
      </w:pPr>
      <w:r>
        <w:rPr>
          <w:rFonts w:ascii="Arial" w:hAnsi="Arial" w:cs="Arial"/>
        </w:rPr>
        <w:t>NFPA 92B – Smoke Control Systems in Atria, Covered Malls, and Large Areas.</w:t>
      </w:r>
    </w:p>
    <w:p w:rsidR="006436D1" w:rsidRDefault="006436D1" w:rsidP="00BF2238">
      <w:pPr>
        <w:pStyle w:val="ListParagraph"/>
        <w:rPr>
          <w:rFonts w:ascii="Arial" w:hAnsi="Arial" w:cs="Arial"/>
        </w:rPr>
      </w:pPr>
    </w:p>
    <w:p w:rsidR="006436D1" w:rsidRDefault="006436D1">
      <w:pPr>
        <w:numPr>
          <w:ilvl w:val="0"/>
          <w:numId w:val="4"/>
        </w:numPr>
        <w:rPr>
          <w:rFonts w:ascii="Arial" w:hAnsi="Arial" w:cs="Arial"/>
        </w:rPr>
      </w:pPr>
      <w:r>
        <w:rPr>
          <w:rFonts w:ascii="Arial" w:hAnsi="Arial" w:cs="Arial"/>
        </w:rPr>
        <w:t>NFPA 101</w:t>
      </w:r>
      <w:r w:rsidR="00BB443F">
        <w:rPr>
          <w:rFonts w:ascii="Arial" w:hAnsi="Arial" w:cs="Arial"/>
        </w:rPr>
        <w:t xml:space="preserve"> – Life Safety Code.</w:t>
      </w:r>
    </w:p>
    <w:p w:rsidR="001A056D" w:rsidRDefault="001A056D">
      <w:pPr>
        <w:rPr>
          <w:rFonts w:ascii="Arial" w:hAnsi="Arial" w:cs="Arial"/>
        </w:rPr>
      </w:pPr>
    </w:p>
    <w:p w:rsidR="001A056D" w:rsidRDefault="00FD5E97">
      <w:pPr>
        <w:numPr>
          <w:ilvl w:val="0"/>
          <w:numId w:val="4"/>
        </w:numPr>
        <w:rPr>
          <w:rFonts w:ascii="Arial" w:hAnsi="Arial" w:cs="Arial"/>
        </w:rPr>
      </w:pPr>
      <w:r>
        <w:rPr>
          <w:rFonts w:ascii="Arial" w:hAnsi="Arial" w:cs="Arial"/>
        </w:rPr>
        <w:t>NFPA 105 – Standard for the Installation of Smoke Door Assemblies</w:t>
      </w:r>
    </w:p>
    <w:p w:rsidR="001A056D" w:rsidRDefault="001A056D">
      <w:pPr>
        <w:rPr>
          <w:rFonts w:ascii="Arial" w:hAnsi="Arial" w:cs="Arial"/>
        </w:rPr>
      </w:pPr>
    </w:p>
    <w:p w:rsidR="001A056D" w:rsidRDefault="001A056D">
      <w:pPr>
        <w:numPr>
          <w:ilvl w:val="0"/>
          <w:numId w:val="4"/>
        </w:numPr>
        <w:rPr>
          <w:rFonts w:ascii="Arial" w:hAnsi="Arial" w:cs="Arial"/>
        </w:rPr>
      </w:pPr>
      <w:r>
        <w:rPr>
          <w:rFonts w:ascii="Arial" w:hAnsi="Arial" w:cs="Arial"/>
        </w:rPr>
        <w:t>UL 555S (Fourth Edition) – Standard for safety: Leakage Rated Dampers for Use in Smoke Control Systems.</w:t>
      </w:r>
    </w:p>
    <w:p w:rsidR="00FD5E97" w:rsidRDefault="00FD5E97" w:rsidP="00FD5E97">
      <w:pPr>
        <w:pStyle w:val="ListParagraph"/>
        <w:rPr>
          <w:rFonts w:ascii="Arial" w:hAnsi="Arial" w:cs="Arial"/>
        </w:rPr>
      </w:pPr>
    </w:p>
    <w:p w:rsidR="001A056D" w:rsidRDefault="001A056D">
      <w:pPr>
        <w:rPr>
          <w:rFonts w:ascii="Arial" w:hAnsi="Arial" w:cs="Arial"/>
        </w:rPr>
      </w:pPr>
    </w:p>
    <w:p w:rsidR="001A056D" w:rsidRDefault="001A056D">
      <w:pPr>
        <w:rPr>
          <w:rFonts w:ascii="Arial" w:hAnsi="Arial" w:cs="Arial"/>
        </w:rPr>
      </w:pPr>
      <w:r>
        <w:rPr>
          <w:rFonts w:ascii="Arial" w:hAnsi="Arial" w:cs="Arial"/>
          <w:b/>
          <w:bCs/>
        </w:rPr>
        <w:t>1.4</w:t>
      </w:r>
      <w:r>
        <w:rPr>
          <w:rFonts w:ascii="Arial" w:hAnsi="Arial" w:cs="Arial"/>
          <w:b/>
          <w:bCs/>
        </w:rPr>
        <w:tab/>
        <w:t>SUBMITTALS</w:t>
      </w:r>
    </w:p>
    <w:p w:rsidR="001A056D" w:rsidRDefault="001A056D">
      <w:pPr>
        <w:rPr>
          <w:rFonts w:ascii="Arial" w:hAnsi="Arial" w:cs="Arial"/>
        </w:rPr>
      </w:pPr>
    </w:p>
    <w:p w:rsidR="001A056D" w:rsidRDefault="001A056D">
      <w:pPr>
        <w:numPr>
          <w:ilvl w:val="0"/>
          <w:numId w:val="5"/>
        </w:numPr>
        <w:rPr>
          <w:rFonts w:ascii="Arial" w:hAnsi="Arial" w:cs="Arial"/>
        </w:rPr>
      </w:pPr>
      <w:r>
        <w:rPr>
          <w:rFonts w:ascii="Arial" w:hAnsi="Arial" w:cs="Arial"/>
        </w:rPr>
        <w:t>Comply with requirements of Section 01330 – Submittal Procedures.</w:t>
      </w:r>
    </w:p>
    <w:p w:rsidR="001A056D" w:rsidRDefault="001A056D">
      <w:pPr>
        <w:rPr>
          <w:rFonts w:ascii="Arial" w:hAnsi="Arial" w:cs="Arial"/>
        </w:rPr>
      </w:pPr>
    </w:p>
    <w:p w:rsidR="001A056D" w:rsidRDefault="001A056D">
      <w:pPr>
        <w:numPr>
          <w:ilvl w:val="0"/>
          <w:numId w:val="5"/>
        </w:numPr>
        <w:rPr>
          <w:rFonts w:ascii="Arial" w:hAnsi="Arial" w:cs="Arial"/>
        </w:rPr>
      </w:pPr>
      <w:r>
        <w:rPr>
          <w:rFonts w:ascii="Arial" w:hAnsi="Arial" w:cs="Arial"/>
        </w:rPr>
        <w:t>Product Data: Submit manufacturer’s product data.</w:t>
      </w:r>
    </w:p>
    <w:p w:rsidR="001A056D" w:rsidRDefault="001A056D">
      <w:pPr>
        <w:numPr>
          <w:ilvl w:val="0"/>
          <w:numId w:val="6"/>
        </w:numPr>
        <w:rPr>
          <w:rFonts w:ascii="Arial" w:hAnsi="Arial" w:cs="Arial"/>
        </w:rPr>
      </w:pPr>
      <w:r>
        <w:rPr>
          <w:rFonts w:ascii="Arial" w:hAnsi="Arial" w:cs="Arial"/>
        </w:rPr>
        <w:t>Include UL ratings for leakage, velocity, differential pressure and elevated temperature.</w:t>
      </w:r>
    </w:p>
    <w:p w:rsidR="001A056D" w:rsidRDefault="001A056D">
      <w:pPr>
        <w:numPr>
          <w:ilvl w:val="0"/>
          <w:numId w:val="6"/>
        </w:numPr>
        <w:rPr>
          <w:rFonts w:ascii="Arial" w:hAnsi="Arial" w:cs="Arial"/>
        </w:rPr>
      </w:pPr>
      <w:r>
        <w:rPr>
          <w:rFonts w:ascii="Arial" w:hAnsi="Arial" w:cs="Arial"/>
        </w:rPr>
        <w:t>Indicate materials, construction, and dimensions.</w:t>
      </w:r>
    </w:p>
    <w:p w:rsidR="001A056D" w:rsidRDefault="001A056D">
      <w:pPr>
        <w:numPr>
          <w:ilvl w:val="0"/>
          <w:numId w:val="6"/>
        </w:numPr>
        <w:rPr>
          <w:rFonts w:ascii="Arial" w:hAnsi="Arial" w:cs="Arial"/>
        </w:rPr>
      </w:pPr>
      <w:r>
        <w:rPr>
          <w:rFonts w:ascii="Arial" w:hAnsi="Arial" w:cs="Arial"/>
        </w:rPr>
        <w:t>Verify conformance to NFPA,  IBC, UL, and applicable building code as specified in Quality Assurance.</w:t>
      </w:r>
    </w:p>
    <w:p w:rsidR="001A056D" w:rsidRDefault="001A056D">
      <w:pPr>
        <w:numPr>
          <w:ilvl w:val="0"/>
          <w:numId w:val="6"/>
        </w:numPr>
        <w:rPr>
          <w:rFonts w:ascii="Arial" w:hAnsi="Arial" w:cs="Arial"/>
        </w:rPr>
      </w:pPr>
      <w:r>
        <w:rPr>
          <w:rFonts w:ascii="Arial" w:hAnsi="Arial" w:cs="Arial"/>
        </w:rPr>
        <w:t>Include pressure drop data for all damper sizes in accordance with AMCA 500-D test figures 5.2 (Ducted Inlet, Free Outlet), 5.3 (Ducted Inlet, Ducted Outlet) and 5.5 (Free Inlet, Free Outlet).</w:t>
      </w:r>
    </w:p>
    <w:p w:rsidR="001A056D" w:rsidRDefault="001A056D">
      <w:pPr>
        <w:numPr>
          <w:ilvl w:val="0"/>
          <w:numId w:val="6"/>
        </w:numPr>
        <w:rPr>
          <w:rFonts w:ascii="Arial" w:hAnsi="Arial" w:cs="Arial"/>
        </w:rPr>
      </w:pPr>
      <w:r>
        <w:rPr>
          <w:rFonts w:ascii="Arial" w:hAnsi="Arial" w:cs="Arial"/>
        </w:rPr>
        <w:t>Include a copy of UL Installation Instructions.</w:t>
      </w:r>
    </w:p>
    <w:p w:rsidR="001A056D" w:rsidRDefault="001A056D">
      <w:pPr>
        <w:rPr>
          <w:rFonts w:ascii="Arial" w:hAnsi="Arial" w:cs="Arial"/>
        </w:rPr>
      </w:pPr>
    </w:p>
    <w:p w:rsidR="001A056D" w:rsidRDefault="001A056D">
      <w:pPr>
        <w:rPr>
          <w:rFonts w:ascii="Arial" w:hAnsi="Arial" w:cs="Arial"/>
        </w:rPr>
      </w:pPr>
    </w:p>
    <w:p w:rsidR="001A056D" w:rsidRDefault="001A056D">
      <w:pPr>
        <w:numPr>
          <w:ilvl w:val="1"/>
          <w:numId w:val="7"/>
        </w:numPr>
        <w:rPr>
          <w:rFonts w:ascii="Arial" w:hAnsi="Arial" w:cs="Arial"/>
          <w:b/>
          <w:bCs/>
        </w:rPr>
      </w:pPr>
      <w:r>
        <w:rPr>
          <w:rFonts w:ascii="Arial" w:hAnsi="Arial" w:cs="Arial"/>
          <w:b/>
          <w:bCs/>
        </w:rPr>
        <w:t>QUALITY ASSURANCE</w:t>
      </w:r>
    </w:p>
    <w:p w:rsidR="001A056D" w:rsidRDefault="001A056D">
      <w:pPr>
        <w:rPr>
          <w:rFonts w:ascii="Arial" w:hAnsi="Arial" w:cs="Arial"/>
          <w:b/>
          <w:bCs/>
        </w:rPr>
      </w:pPr>
    </w:p>
    <w:p w:rsidR="001A056D" w:rsidRDefault="001A056D">
      <w:pPr>
        <w:numPr>
          <w:ilvl w:val="0"/>
          <w:numId w:val="8"/>
        </w:numPr>
        <w:rPr>
          <w:rFonts w:ascii="Arial" w:hAnsi="Arial" w:cs="Arial"/>
        </w:rPr>
      </w:pPr>
      <w:r>
        <w:rPr>
          <w:rFonts w:ascii="Arial" w:hAnsi="Arial" w:cs="Arial"/>
        </w:rPr>
        <w:t>Dampers shall meet requirements for smoke dampers in accordance with:</w:t>
      </w:r>
    </w:p>
    <w:p w:rsidR="001A056D" w:rsidRDefault="00FD5E97">
      <w:pPr>
        <w:numPr>
          <w:ilvl w:val="0"/>
          <w:numId w:val="9"/>
        </w:numPr>
        <w:rPr>
          <w:rFonts w:ascii="Arial" w:hAnsi="Arial" w:cs="Arial"/>
        </w:rPr>
      </w:pPr>
      <w:r>
        <w:rPr>
          <w:rFonts w:ascii="Arial" w:hAnsi="Arial" w:cs="Arial"/>
        </w:rPr>
        <w:t>NFPA 92A, 92B,</w:t>
      </w:r>
      <w:r w:rsidR="006436D1">
        <w:rPr>
          <w:rFonts w:ascii="Arial" w:hAnsi="Arial" w:cs="Arial"/>
        </w:rPr>
        <w:t xml:space="preserve"> 101,</w:t>
      </w:r>
      <w:r>
        <w:rPr>
          <w:rFonts w:ascii="Arial" w:hAnsi="Arial" w:cs="Arial"/>
        </w:rPr>
        <w:t xml:space="preserve"> and 105</w:t>
      </w:r>
      <w:r w:rsidR="001A056D">
        <w:rPr>
          <w:rFonts w:ascii="Arial" w:hAnsi="Arial" w:cs="Arial"/>
        </w:rPr>
        <w:t>.</w:t>
      </w:r>
    </w:p>
    <w:p w:rsidR="001A056D" w:rsidRDefault="001A056D">
      <w:pPr>
        <w:numPr>
          <w:ilvl w:val="0"/>
          <w:numId w:val="9"/>
        </w:numPr>
        <w:rPr>
          <w:rFonts w:ascii="Arial" w:hAnsi="Arial" w:cs="Arial"/>
        </w:rPr>
      </w:pPr>
      <w:r>
        <w:rPr>
          <w:rFonts w:ascii="Arial" w:hAnsi="Arial" w:cs="Arial"/>
        </w:rPr>
        <w:t>Applicable Building Codes.</w:t>
      </w:r>
    </w:p>
    <w:p w:rsidR="001A056D" w:rsidRDefault="001A056D">
      <w:pPr>
        <w:rPr>
          <w:rFonts w:ascii="Arial" w:hAnsi="Arial" w:cs="Arial"/>
        </w:rPr>
      </w:pPr>
    </w:p>
    <w:p w:rsidR="001A056D" w:rsidRDefault="001A056D">
      <w:pPr>
        <w:numPr>
          <w:ilvl w:val="0"/>
          <w:numId w:val="8"/>
        </w:numPr>
        <w:rPr>
          <w:rFonts w:ascii="Arial" w:hAnsi="Arial" w:cs="Arial"/>
        </w:rPr>
      </w:pPr>
      <w:r>
        <w:rPr>
          <w:rFonts w:ascii="Arial" w:hAnsi="Arial" w:cs="Arial"/>
        </w:rPr>
        <w:t xml:space="preserve">Dampers shall be tested, rated, and labeled in accordance with </w:t>
      </w:r>
    </w:p>
    <w:p w:rsidR="001A056D" w:rsidRDefault="001A056D">
      <w:pPr>
        <w:numPr>
          <w:ilvl w:val="0"/>
          <w:numId w:val="31"/>
        </w:numPr>
        <w:rPr>
          <w:rFonts w:ascii="Arial" w:hAnsi="Arial" w:cs="Arial"/>
        </w:rPr>
      </w:pPr>
      <w:r>
        <w:rPr>
          <w:rFonts w:ascii="Arial" w:hAnsi="Arial" w:cs="Arial"/>
        </w:rPr>
        <w:t>UL 555S (Fourth Edition), Listing R13317</w:t>
      </w:r>
    </w:p>
    <w:p w:rsidR="001A056D" w:rsidRDefault="001A056D">
      <w:pPr>
        <w:rPr>
          <w:rFonts w:ascii="Arial" w:hAnsi="Arial" w:cs="Arial"/>
        </w:rPr>
      </w:pPr>
    </w:p>
    <w:p w:rsidR="001A056D" w:rsidRDefault="001A056D">
      <w:pPr>
        <w:numPr>
          <w:ilvl w:val="0"/>
          <w:numId w:val="8"/>
        </w:numPr>
        <w:rPr>
          <w:rFonts w:ascii="Arial" w:hAnsi="Arial" w:cs="Arial"/>
        </w:rPr>
      </w:pPr>
      <w:r>
        <w:rPr>
          <w:rFonts w:ascii="Arial" w:hAnsi="Arial" w:cs="Arial"/>
        </w:rPr>
        <w:t>Dampers shall bear the AMCA Certified Ratings Seal for Air Performance in accordance with AMCA 511.</w:t>
      </w:r>
    </w:p>
    <w:p w:rsidR="001A056D" w:rsidRDefault="001A056D">
      <w:pPr>
        <w:rPr>
          <w:rFonts w:ascii="Arial" w:hAnsi="Arial" w:cs="Arial"/>
        </w:rPr>
      </w:pPr>
    </w:p>
    <w:p w:rsidR="001A056D" w:rsidRDefault="001A056D">
      <w:pPr>
        <w:rPr>
          <w:rFonts w:ascii="Arial" w:hAnsi="Arial" w:cs="Arial"/>
        </w:rPr>
      </w:pPr>
    </w:p>
    <w:p w:rsidR="001A056D" w:rsidRDefault="001A056D">
      <w:pPr>
        <w:numPr>
          <w:ilvl w:val="1"/>
          <w:numId w:val="7"/>
        </w:numPr>
        <w:rPr>
          <w:rFonts w:ascii="Arial" w:hAnsi="Arial" w:cs="Arial"/>
          <w:b/>
          <w:bCs/>
        </w:rPr>
      </w:pPr>
      <w:r>
        <w:rPr>
          <w:rFonts w:ascii="Arial" w:hAnsi="Arial" w:cs="Arial"/>
          <w:b/>
          <w:bCs/>
        </w:rPr>
        <w:t>DELIVERY, STORAGE, AND HANDLING</w:t>
      </w:r>
    </w:p>
    <w:p w:rsidR="001A056D" w:rsidRDefault="001A056D">
      <w:pPr>
        <w:rPr>
          <w:rFonts w:ascii="Arial" w:hAnsi="Arial" w:cs="Arial"/>
          <w:b/>
          <w:bCs/>
        </w:rPr>
      </w:pPr>
    </w:p>
    <w:p w:rsidR="001A056D" w:rsidRDefault="001A056D">
      <w:pPr>
        <w:numPr>
          <w:ilvl w:val="0"/>
          <w:numId w:val="11"/>
        </w:numPr>
        <w:rPr>
          <w:rFonts w:ascii="Arial" w:hAnsi="Arial" w:cs="Arial"/>
        </w:rPr>
      </w:pPr>
      <w:r>
        <w:rPr>
          <w:rFonts w:ascii="Arial" w:hAnsi="Arial" w:cs="Arial"/>
        </w:rPr>
        <w:t>Delivery:  Deliver Materials to site in manufacturer’s original, unopened containers and packaging, with labels clearly indicating manufacturer, material, and location of installation.</w:t>
      </w:r>
    </w:p>
    <w:p w:rsidR="001A056D" w:rsidRDefault="001A056D">
      <w:pPr>
        <w:rPr>
          <w:rFonts w:ascii="Arial" w:hAnsi="Arial" w:cs="Arial"/>
        </w:rPr>
      </w:pPr>
    </w:p>
    <w:p w:rsidR="001A056D" w:rsidRDefault="001A056D">
      <w:pPr>
        <w:numPr>
          <w:ilvl w:val="0"/>
          <w:numId w:val="11"/>
        </w:numPr>
        <w:rPr>
          <w:rFonts w:ascii="Arial" w:hAnsi="Arial" w:cs="Arial"/>
        </w:rPr>
      </w:pPr>
      <w:r>
        <w:rPr>
          <w:rFonts w:ascii="Arial" w:hAnsi="Arial" w:cs="Arial"/>
        </w:rPr>
        <w:lastRenderedPageBreak/>
        <w:t>Storage:  Store materials in a dry area indoor, protected from damage, and in accordance with manufacturer’s instructions.</w:t>
      </w:r>
    </w:p>
    <w:p w:rsidR="001A056D" w:rsidRDefault="001A056D">
      <w:pPr>
        <w:rPr>
          <w:rFonts w:ascii="Arial" w:hAnsi="Arial" w:cs="Arial"/>
        </w:rPr>
      </w:pPr>
    </w:p>
    <w:p w:rsidR="001A056D" w:rsidRDefault="001A056D">
      <w:pPr>
        <w:numPr>
          <w:ilvl w:val="0"/>
          <w:numId w:val="11"/>
        </w:numPr>
        <w:rPr>
          <w:rFonts w:ascii="Arial" w:hAnsi="Arial" w:cs="Arial"/>
        </w:rPr>
      </w:pPr>
      <w:r>
        <w:rPr>
          <w:rFonts w:ascii="Arial" w:hAnsi="Arial" w:cs="Arial"/>
        </w:rPr>
        <w:t>Handling:  Handle and lift dampers in accordance with manufacturer’s instructions.  Protect materials and finishes during handling and installation to prevent damage.</w:t>
      </w:r>
    </w:p>
    <w:p w:rsidR="001A056D" w:rsidRDefault="001A056D">
      <w:pPr>
        <w:rPr>
          <w:rFonts w:ascii="Arial" w:hAnsi="Arial" w:cs="Arial"/>
        </w:rPr>
      </w:pPr>
    </w:p>
    <w:p w:rsidR="001A056D" w:rsidRDefault="001A056D">
      <w:pPr>
        <w:rPr>
          <w:rFonts w:ascii="Arial" w:hAnsi="Arial" w:cs="Arial"/>
        </w:rPr>
      </w:pPr>
    </w:p>
    <w:p w:rsidR="001A056D" w:rsidRDefault="001A056D">
      <w:pPr>
        <w:pStyle w:val="Heading2"/>
      </w:pPr>
      <w:r>
        <w:t>PART 2  PRODUCTS</w:t>
      </w:r>
    </w:p>
    <w:p w:rsidR="001A056D" w:rsidRDefault="001A056D">
      <w:pPr>
        <w:rPr>
          <w:rFonts w:ascii="Arial" w:hAnsi="Arial" w:cs="Arial"/>
        </w:rPr>
      </w:pPr>
    </w:p>
    <w:p w:rsidR="001A056D" w:rsidRDefault="001A056D">
      <w:pPr>
        <w:rPr>
          <w:rFonts w:ascii="Arial" w:hAnsi="Arial" w:cs="Arial"/>
        </w:rPr>
      </w:pPr>
      <w:r>
        <w:rPr>
          <w:rFonts w:ascii="Arial" w:hAnsi="Arial" w:cs="Arial"/>
          <w:b/>
          <w:bCs/>
        </w:rPr>
        <w:t>2.1</w:t>
      </w:r>
      <w:r>
        <w:rPr>
          <w:rFonts w:ascii="Arial" w:hAnsi="Arial" w:cs="Arial"/>
          <w:b/>
          <w:bCs/>
        </w:rPr>
        <w:tab/>
        <w:t>MANUFACTURER</w:t>
      </w:r>
    </w:p>
    <w:p w:rsidR="001A056D" w:rsidRDefault="001A056D">
      <w:pPr>
        <w:rPr>
          <w:rFonts w:ascii="Arial" w:hAnsi="Arial" w:cs="Arial"/>
        </w:rPr>
      </w:pPr>
    </w:p>
    <w:p w:rsidR="00BF2238" w:rsidRDefault="00BF2238" w:rsidP="00BF2238">
      <w:pPr>
        <w:numPr>
          <w:ilvl w:val="0"/>
          <w:numId w:val="12"/>
        </w:numPr>
        <w:rPr>
          <w:rFonts w:ascii="Arial" w:hAnsi="Arial" w:cs="Arial"/>
        </w:rPr>
      </w:pPr>
      <w:r w:rsidRPr="00EA0C22">
        <w:rPr>
          <w:rFonts w:ascii="Arial" w:hAnsi="Arial" w:cs="Arial"/>
        </w:rPr>
        <w:t xml:space="preserve">Greenheck India Private Limited, Off No.: 541-542, Tower B3, </w:t>
      </w:r>
      <w:proofErr w:type="spellStart"/>
      <w:r w:rsidRPr="00EA0C22">
        <w:rPr>
          <w:rFonts w:ascii="Arial" w:hAnsi="Arial" w:cs="Arial"/>
        </w:rPr>
        <w:t>Spaze</w:t>
      </w:r>
      <w:proofErr w:type="spellEnd"/>
      <w:r w:rsidRPr="00EA0C22">
        <w:rPr>
          <w:rFonts w:ascii="Arial" w:hAnsi="Arial" w:cs="Arial"/>
        </w:rPr>
        <w:t xml:space="preserve"> I-Tech Park, Sector-49, </w:t>
      </w:r>
      <w:proofErr w:type="spellStart"/>
      <w:r w:rsidRPr="00EA0C22">
        <w:rPr>
          <w:rFonts w:ascii="Arial" w:hAnsi="Arial" w:cs="Arial"/>
        </w:rPr>
        <w:t>Sohna</w:t>
      </w:r>
      <w:proofErr w:type="spellEnd"/>
      <w:r w:rsidRPr="00EA0C22">
        <w:rPr>
          <w:rFonts w:ascii="Arial" w:hAnsi="Arial" w:cs="Arial"/>
        </w:rPr>
        <w:t xml:space="preserve"> Road, Gurgaon – 122018, Haryana, India. Phone 011-91-124-4272494. Fax 011-91-124-4711263. Web Site </w:t>
      </w:r>
      <w:hyperlink r:id="rId11" w:history="1">
        <w:r w:rsidRPr="00EA0C22">
          <w:rPr>
            <w:rStyle w:val="Hyperlink"/>
            <w:rFonts w:ascii="Arial" w:hAnsi="Arial" w:cs="Arial"/>
          </w:rPr>
          <w:t>www.greenheck.co.in</w:t>
        </w:r>
      </w:hyperlink>
      <w:r w:rsidRPr="00EA0C22">
        <w:rPr>
          <w:rFonts w:ascii="Arial" w:hAnsi="Arial" w:cs="Arial"/>
        </w:rPr>
        <w:t>.</w:t>
      </w:r>
    </w:p>
    <w:p w:rsidR="001A056D" w:rsidRDefault="001A056D" w:rsidP="00BF2238">
      <w:pPr>
        <w:ind w:left="720"/>
        <w:rPr>
          <w:rFonts w:ascii="Arial" w:hAnsi="Arial" w:cs="Arial"/>
        </w:rPr>
      </w:pPr>
    </w:p>
    <w:p w:rsidR="001A056D" w:rsidRDefault="001A056D">
      <w:pPr>
        <w:rPr>
          <w:rFonts w:ascii="Arial" w:hAnsi="Arial" w:cs="Arial"/>
        </w:rPr>
      </w:pPr>
    </w:p>
    <w:p w:rsidR="001A056D" w:rsidRDefault="001A056D">
      <w:pPr>
        <w:rPr>
          <w:rFonts w:ascii="Arial" w:hAnsi="Arial" w:cs="Arial"/>
        </w:rPr>
      </w:pPr>
    </w:p>
    <w:p w:rsidR="001A056D" w:rsidRDefault="001A056D">
      <w:pPr>
        <w:numPr>
          <w:ilvl w:val="1"/>
          <w:numId w:val="13"/>
        </w:numPr>
        <w:rPr>
          <w:rFonts w:ascii="Arial" w:hAnsi="Arial" w:cs="Arial"/>
          <w:b/>
          <w:bCs/>
        </w:rPr>
      </w:pPr>
      <w:r>
        <w:rPr>
          <w:rFonts w:ascii="Arial" w:hAnsi="Arial" w:cs="Arial"/>
          <w:b/>
          <w:bCs/>
        </w:rPr>
        <w:t>SMOKE DAMPERS</w:t>
      </w:r>
    </w:p>
    <w:p w:rsidR="001A056D" w:rsidRDefault="001A056D">
      <w:pPr>
        <w:rPr>
          <w:rFonts w:ascii="Arial" w:hAnsi="Arial" w:cs="Arial"/>
          <w:b/>
          <w:bCs/>
        </w:rPr>
      </w:pPr>
    </w:p>
    <w:p w:rsidR="001A056D" w:rsidRDefault="001A056D">
      <w:pPr>
        <w:numPr>
          <w:ilvl w:val="0"/>
          <w:numId w:val="14"/>
        </w:numPr>
        <w:rPr>
          <w:rFonts w:ascii="Arial" w:hAnsi="Arial" w:cs="Arial"/>
        </w:rPr>
      </w:pPr>
      <w:r>
        <w:rPr>
          <w:rFonts w:ascii="Arial" w:hAnsi="Arial" w:cs="Arial"/>
        </w:rPr>
        <w:t>Model: SMD-200 series smoke dampers.</w:t>
      </w:r>
    </w:p>
    <w:p w:rsidR="001A056D" w:rsidRDefault="001A056D">
      <w:pPr>
        <w:numPr>
          <w:ilvl w:val="0"/>
          <w:numId w:val="15"/>
        </w:numPr>
        <w:rPr>
          <w:rFonts w:ascii="Arial" w:hAnsi="Arial" w:cs="Arial"/>
        </w:rPr>
      </w:pPr>
      <w:r>
        <w:rPr>
          <w:rFonts w:ascii="Arial" w:hAnsi="Arial" w:cs="Arial"/>
        </w:rPr>
        <w:t xml:space="preserve">Leakage: </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Pr="00FD5E97" w:rsidRDefault="001A056D">
      <w:pPr>
        <w:pStyle w:val="BodyText"/>
        <w:numPr>
          <w:ilvl w:val="12"/>
          <w:numId w:val="0"/>
        </w:numPr>
        <w:ind w:left="1440"/>
        <w:rPr>
          <w:b w:val="0"/>
          <w:bCs w:val="0"/>
          <w:i w:val="0"/>
          <w:iCs w:val="0"/>
          <w:color w:val="FF0000"/>
          <w:sz w:val="20"/>
          <w:szCs w:val="20"/>
        </w:rPr>
      </w:pPr>
      <w:proofErr w:type="spellStart"/>
      <w:r w:rsidRPr="00FD5E97">
        <w:rPr>
          <w:b w:val="0"/>
          <w:bCs w:val="0"/>
          <w:i w:val="0"/>
          <w:iCs w:val="0"/>
          <w:color w:val="FF0000"/>
          <w:sz w:val="20"/>
          <w:szCs w:val="20"/>
        </w:rPr>
        <w:t>Specifier</w:t>
      </w:r>
      <w:proofErr w:type="spellEnd"/>
      <w:r w:rsidRPr="00FD5E97">
        <w:rPr>
          <w:b w:val="0"/>
          <w:bCs w:val="0"/>
          <w:i w:val="0"/>
          <w:iCs w:val="0"/>
          <w:color w:val="FF0000"/>
          <w:sz w:val="20"/>
          <w:szCs w:val="20"/>
        </w:rPr>
        <w:t xml:space="preserve"> Notes: Leakage Class ratings of I, II, &amp; III are allowed by UL Standard 555S.  Most codes require a minimum of Leakage Class II.  The lowest leakage rating (Leakage Class I) is recommended as it provides a higher level of safety at little if any increase in cost.  </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Default="001A056D">
      <w:pPr>
        <w:pStyle w:val="BodyText"/>
        <w:numPr>
          <w:ilvl w:val="0"/>
          <w:numId w:val="26"/>
        </w:numPr>
        <w:tabs>
          <w:tab w:val="clear" w:pos="360"/>
          <w:tab w:val="num" w:pos="1800"/>
        </w:tabs>
        <w:ind w:left="1800"/>
        <w:rPr>
          <w:b w:val="0"/>
          <w:bCs w:val="0"/>
          <w:i w:val="0"/>
          <w:iCs w:val="0"/>
          <w:sz w:val="20"/>
          <w:szCs w:val="20"/>
        </w:rPr>
      </w:pPr>
      <w:r>
        <w:rPr>
          <w:b w:val="0"/>
          <w:bCs w:val="0"/>
          <w:i w:val="0"/>
          <w:iCs w:val="0"/>
          <w:sz w:val="20"/>
          <w:szCs w:val="20"/>
        </w:rPr>
        <w:t>Dampers shall have a UL555S leakage rating of Leakage Class I.</w:t>
      </w:r>
    </w:p>
    <w:p w:rsidR="001A056D" w:rsidRDefault="001A056D">
      <w:pPr>
        <w:pStyle w:val="BodyText2"/>
        <w:rPr>
          <w:i w:val="0"/>
          <w:iCs w:val="0"/>
          <w:sz w:val="20"/>
          <w:szCs w:val="20"/>
        </w:rPr>
      </w:pPr>
    </w:p>
    <w:p w:rsidR="001A056D" w:rsidRDefault="001A056D">
      <w:pPr>
        <w:numPr>
          <w:ilvl w:val="0"/>
          <w:numId w:val="15"/>
        </w:numPr>
        <w:rPr>
          <w:rFonts w:ascii="Arial" w:hAnsi="Arial" w:cs="Arial"/>
        </w:rPr>
      </w:pPr>
      <w:r>
        <w:rPr>
          <w:rFonts w:ascii="Arial" w:hAnsi="Arial" w:cs="Arial"/>
        </w:rPr>
        <w:t>Elevated Operational Temperature:</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Default="001A056D">
      <w:pPr>
        <w:pStyle w:val="BodyText"/>
        <w:numPr>
          <w:ilvl w:val="12"/>
          <w:numId w:val="0"/>
        </w:numPr>
        <w:ind w:left="1440"/>
        <w:rPr>
          <w:b w:val="0"/>
          <w:bCs w:val="0"/>
          <w:i w:val="0"/>
          <w:iCs w:val="0"/>
          <w:sz w:val="20"/>
          <w:szCs w:val="20"/>
        </w:rPr>
      </w:pPr>
      <w:proofErr w:type="spellStart"/>
      <w:r w:rsidRPr="00FD5E97">
        <w:rPr>
          <w:b w:val="0"/>
          <w:bCs w:val="0"/>
          <w:i w:val="0"/>
          <w:iCs w:val="0"/>
          <w:color w:val="FF0000"/>
          <w:sz w:val="20"/>
          <w:szCs w:val="20"/>
        </w:rPr>
        <w:t>Specifier</w:t>
      </w:r>
      <w:proofErr w:type="spellEnd"/>
      <w:r w:rsidRPr="00FD5E97">
        <w:rPr>
          <w:b w:val="0"/>
          <w:bCs w:val="0"/>
          <w:i w:val="0"/>
          <w:iCs w:val="0"/>
          <w:color w:val="FF0000"/>
          <w:sz w:val="20"/>
          <w:szCs w:val="20"/>
        </w:rPr>
        <w:t xml:space="preserve"> Notes: Elevated temperature ratings of 250</w:t>
      </w:r>
      <w:r w:rsidRPr="00FD5E97">
        <w:rPr>
          <w:b w:val="0"/>
          <w:bCs w:val="0"/>
          <w:i w:val="0"/>
          <w:iCs w:val="0"/>
          <w:color w:val="FF0000"/>
          <w:sz w:val="20"/>
          <w:szCs w:val="20"/>
        </w:rPr>
        <w:sym w:font="Symbol" w:char="F0B0"/>
      </w:r>
      <w:r w:rsidRPr="00FD5E97">
        <w:rPr>
          <w:b w:val="0"/>
          <w:bCs w:val="0"/>
          <w:i w:val="0"/>
          <w:iCs w:val="0"/>
          <w:color w:val="FF0000"/>
          <w:sz w:val="20"/>
          <w:szCs w:val="20"/>
        </w:rPr>
        <w:t>F and 350</w:t>
      </w:r>
      <w:r w:rsidRPr="00FD5E97">
        <w:rPr>
          <w:b w:val="0"/>
          <w:bCs w:val="0"/>
          <w:i w:val="0"/>
          <w:iCs w:val="0"/>
          <w:color w:val="FF0000"/>
          <w:sz w:val="20"/>
          <w:szCs w:val="20"/>
        </w:rPr>
        <w:sym w:font="Symbol" w:char="F0B0"/>
      </w:r>
      <w:r w:rsidRPr="00FD5E97">
        <w:rPr>
          <w:b w:val="0"/>
          <w:bCs w:val="0"/>
          <w:i w:val="0"/>
          <w:iCs w:val="0"/>
          <w:color w:val="FF0000"/>
          <w:sz w:val="20"/>
          <w:szCs w:val="20"/>
        </w:rPr>
        <w:t>F are allowed by UL Standard 555S.  The highest temperature rating (350</w:t>
      </w:r>
      <w:r w:rsidRPr="00FD5E97">
        <w:rPr>
          <w:b w:val="0"/>
          <w:bCs w:val="0"/>
          <w:i w:val="0"/>
          <w:iCs w:val="0"/>
          <w:color w:val="FF0000"/>
          <w:sz w:val="20"/>
          <w:szCs w:val="20"/>
        </w:rPr>
        <w:sym w:font="Symbol" w:char="F0B0"/>
      </w:r>
      <w:r w:rsidRPr="00FD5E97">
        <w:rPr>
          <w:b w:val="0"/>
          <w:bCs w:val="0"/>
          <w:i w:val="0"/>
          <w:iCs w:val="0"/>
          <w:color w:val="FF0000"/>
          <w:sz w:val="20"/>
          <w:szCs w:val="20"/>
        </w:rPr>
        <w:t>F) is recommended as it provides a higher level of safety at little if any increase in cost.</w:t>
      </w:r>
      <w:r>
        <w:rPr>
          <w:b w:val="0"/>
          <w:bCs w:val="0"/>
          <w:i w:val="0"/>
          <w:iCs w:val="0"/>
          <w:sz w:val="20"/>
          <w:szCs w:val="20"/>
        </w:rPr>
        <w:t xml:space="preserve"> ********************************************************************************************</w:t>
      </w:r>
    </w:p>
    <w:p w:rsidR="001A056D" w:rsidRDefault="001A056D">
      <w:pPr>
        <w:pStyle w:val="BodyText"/>
        <w:numPr>
          <w:ilvl w:val="0"/>
          <w:numId w:val="28"/>
        </w:numPr>
        <w:tabs>
          <w:tab w:val="clear" w:pos="360"/>
          <w:tab w:val="num" w:pos="1800"/>
        </w:tabs>
        <w:ind w:left="1800"/>
        <w:rPr>
          <w:b w:val="0"/>
          <w:bCs w:val="0"/>
          <w:i w:val="0"/>
          <w:iCs w:val="0"/>
          <w:sz w:val="20"/>
          <w:szCs w:val="20"/>
        </w:rPr>
      </w:pPr>
      <w:r>
        <w:rPr>
          <w:b w:val="0"/>
          <w:bCs w:val="0"/>
          <w:i w:val="0"/>
          <w:iCs w:val="0"/>
          <w:sz w:val="20"/>
          <w:szCs w:val="20"/>
        </w:rPr>
        <w:t>Dampers shall have a UL 555S elevated temperature rating of 350</w:t>
      </w:r>
      <w:r>
        <w:rPr>
          <w:b w:val="0"/>
          <w:bCs w:val="0"/>
          <w:i w:val="0"/>
          <w:iCs w:val="0"/>
          <w:sz w:val="20"/>
          <w:szCs w:val="20"/>
        </w:rPr>
        <w:sym w:font="Symbol" w:char="F0B0"/>
      </w:r>
      <w:r>
        <w:rPr>
          <w:b w:val="0"/>
          <w:bCs w:val="0"/>
          <w:i w:val="0"/>
          <w:iCs w:val="0"/>
          <w:sz w:val="20"/>
          <w:szCs w:val="20"/>
        </w:rPr>
        <w:t>F.</w:t>
      </w:r>
    </w:p>
    <w:p w:rsidR="001A056D" w:rsidRDefault="001A056D">
      <w:pPr>
        <w:pStyle w:val="Header"/>
        <w:tabs>
          <w:tab w:val="clear" w:pos="4320"/>
          <w:tab w:val="clear" w:pos="8640"/>
        </w:tabs>
        <w:ind w:left="1440"/>
        <w:rPr>
          <w:rFonts w:ascii="Arial" w:hAnsi="Arial" w:cs="Arial"/>
        </w:rPr>
      </w:pPr>
    </w:p>
    <w:p w:rsidR="001A056D" w:rsidRDefault="001A056D">
      <w:pPr>
        <w:numPr>
          <w:ilvl w:val="0"/>
          <w:numId w:val="15"/>
        </w:numPr>
        <w:rPr>
          <w:rFonts w:ascii="Arial" w:hAnsi="Arial" w:cs="Arial"/>
        </w:rPr>
      </w:pPr>
      <w:r>
        <w:rPr>
          <w:rFonts w:ascii="Arial" w:hAnsi="Arial" w:cs="Arial"/>
        </w:rPr>
        <w:t xml:space="preserve">Differential Pressure: </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Pr="00FD5E97" w:rsidRDefault="001A056D">
      <w:pPr>
        <w:pStyle w:val="BodyText"/>
        <w:numPr>
          <w:ilvl w:val="12"/>
          <w:numId w:val="0"/>
        </w:numPr>
        <w:ind w:left="1440"/>
        <w:rPr>
          <w:b w:val="0"/>
          <w:bCs w:val="0"/>
          <w:i w:val="0"/>
          <w:iCs w:val="0"/>
          <w:color w:val="FF0000"/>
          <w:sz w:val="20"/>
          <w:szCs w:val="20"/>
        </w:rPr>
      </w:pPr>
      <w:proofErr w:type="spellStart"/>
      <w:r w:rsidRPr="00FD5E97">
        <w:rPr>
          <w:b w:val="0"/>
          <w:bCs w:val="0"/>
          <w:i w:val="0"/>
          <w:iCs w:val="0"/>
          <w:color w:val="FF0000"/>
          <w:sz w:val="20"/>
          <w:szCs w:val="20"/>
        </w:rPr>
        <w:t>Specifier</w:t>
      </w:r>
      <w:proofErr w:type="spellEnd"/>
      <w:r w:rsidRPr="00FD5E97">
        <w:rPr>
          <w:b w:val="0"/>
          <w:bCs w:val="0"/>
          <w:i w:val="0"/>
          <w:iCs w:val="0"/>
          <w:color w:val="FF0000"/>
          <w:sz w:val="20"/>
          <w:szCs w:val="20"/>
        </w:rPr>
        <w:t xml:space="preserve"> Notes: Pressure rating level of 4-in. </w:t>
      </w:r>
      <w:r w:rsidR="007A22B0" w:rsidRPr="00FD5E97">
        <w:rPr>
          <w:b w:val="0"/>
          <w:bCs w:val="0"/>
          <w:i w:val="0"/>
          <w:iCs w:val="0"/>
          <w:color w:val="FF0000"/>
          <w:sz w:val="20"/>
          <w:szCs w:val="20"/>
        </w:rPr>
        <w:t xml:space="preserve">or 6-in. </w:t>
      </w:r>
      <w:proofErr w:type="spellStart"/>
      <w:r w:rsidRPr="00FD5E97">
        <w:rPr>
          <w:b w:val="0"/>
          <w:bCs w:val="0"/>
          <w:i w:val="0"/>
          <w:iCs w:val="0"/>
          <w:color w:val="FF0000"/>
          <w:sz w:val="20"/>
          <w:szCs w:val="20"/>
        </w:rPr>
        <w:t>wg</w:t>
      </w:r>
      <w:proofErr w:type="spellEnd"/>
      <w:r w:rsidRPr="00FD5E97">
        <w:rPr>
          <w:b w:val="0"/>
          <w:bCs w:val="0"/>
          <w:i w:val="0"/>
          <w:iCs w:val="0"/>
          <w:color w:val="FF0000"/>
          <w:sz w:val="20"/>
          <w:szCs w:val="20"/>
        </w:rPr>
        <w:t xml:space="preserve"> is allowed by UL Standard 555S.  It is recommended that the lowest level consistent with the project’s HVAC system design be specified.  </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Default="001A056D">
      <w:pPr>
        <w:pStyle w:val="BodyText2"/>
        <w:numPr>
          <w:ilvl w:val="0"/>
          <w:numId w:val="24"/>
        </w:numPr>
        <w:tabs>
          <w:tab w:val="left" w:pos="360"/>
        </w:tabs>
        <w:ind w:left="1800"/>
        <w:rPr>
          <w:i w:val="0"/>
          <w:iCs w:val="0"/>
          <w:sz w:val="20"/>
          <w:szCs w:val="20"/>
        </w:rPr>
      </w:pPr>
      <w:r>
        <w:rPr>
          <w:i w:val="0"/>
          <w:iCs w:val="0"/>
          <w:sz w:val="20"/>
          <w:szCs w:val="20"/>
        </w:rPr>
        <w:t xml:space="preserve">Dampers shall have a minimum UL 555S differential pressure rating of 4 in. </w:t>
      </w:r>
      <w:proofErr w:type="spellStart"/>
      <w:r>
        <w:rPr>
          <w:i w:val="0"/>
          <w:iCs w:val="0"/>
          <w:sz w:val="20"/>
          <w:szCs w:val="20"/>
        </w:rPr>
        <w:t>wg</w:t>
      </w:r>
      <w:proofErr w:type="spellEnd"/>
      <w:r>
        <w:rPr>
          <w:i w:val="0"/>
          <w:iCs w:val="0"/>
          <w:sz w:val="20"/>
          <w:szCs w:val="20"/>
        </w:rPr>
        <w:t>.</w:t>
      </w:r>
    </w:p>
    <w:p w:rsidR="001A056D" w:rsidRDefault="001A056D">
      <w:pPr>
        <w:pStyle w:val="BodyText2"/>
        <w:numPr>
          <w:ilvl w:val="12"/>
          <w:numId w:val="0"/>
        </w:numPr>
        <w:rPr>
          <w:i w:val="0"/>
          <w:iCs w:val="0"/>
          <w:sz w:val="20"/>
          <w:szCs w:val="20"/>
        </w:rPr>
      </w:pPr>
    </w:p>
    <w:p w:rsidR="001A056D" w:rsidRDefault="001A056D">
      <w:pPr>
        <w:numPr>
          <w:ilvl w:val="0"/>
          <w:numId w:val="15"/>
        </w:numPr>
        <w:rPr>
          <w:rFonts w:ascii="Arial" w:hAnsi="Arial" w:cs="Arial"/>
        </w:rPr>
      </w:pPr>
      <w:r>
        <w:rPr>
          <w:rFonts w:ascii="Arial" w:hAnsi="Arial" w:cs="Arial"/>
        </w:rPr>
        <w:t xml:space="preserve">Velocity: </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Pr="00FD5E97" w:rsidRDefault="001A056D">
      <w:pPr>
        <w:pStyle w:val="BodyText"/>
        <w:numPr>
          <w:ilvl w:val="12"/>
          <w:numId w:val="0"/>
        </w:numPr>
        <w:ind w:left="1440"/>
        <w:rPr>
          <w:b w:val="0"/>
          <w:bCs w:val="0"/>
          <w:i w:val="0"/>
          <w:iCs w:val="0"/>
          <w:color w:val="FF0000"/>
          <w:sz w:val="20"/>
          <w:szCs w:val="20"/>
        </w:rPr>
      </w:pPr>
      <w:proofErr w:type="spellStart"/>
      <w:r w:rsidRPr="00FD5E97">
        <w:rPr>
          <w:b w:val="0"/>
          <w:bCs w:val="0"/>
          <w:i w:val="0"/>
          <w:iCs w:val="0"/>
          <w:color w:val="FF0000"/>
          <w:sz w:val="20"/>
          <w:szCs w:val="20"/>
        </w:rPr>
        <w:t>Specifier</w:t>
      </w:r>
      <w:proofErr w:type="spellEnd"/>
      <w:r w:rsidRPr="00FD5E97">
        <w:rPr>
          <w:b w:val="0"/>
          <w:bCs w:val="0"/>
          <w:i w:val="0"/>
          <w:iCs w:val="0"/>
          <w:color w:val="FF0000"/>
          <w:sz w:val="20"/>
          <w:szCs w:val="20"/>
        </w:rPr>
        <w:t xml:space="preserve"> Notes:  Airflow velocity rating level of 2000 fpm is allowed by UL Standard 555S. It is recommended that the lowest level consistent with the project’s HVAC system design be specified. </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Default="001A056D">
      <w:pPr>
        <w:pStyle w:val="BodyText2"/>
        <w:numPr>
          <w:ilvl w:val="0"/>
          <w:numId w:val="24"/>
        </w:numPr>
        <w:tabs>
          <w:tab w:val="left" w:pos="360"/>
        </w:tabs>
        <w:ind w:left="1800"/>
        <w:rPr>
          <w:i w:val="0"/>
          <w:iCs w:val="0"/>
          <w:sz w:val="20"/>
          <w:szCs w:val="20"/>
        </w:rPr>
      </w:pPr>
      <w:r>
        <w:rPr>
          <w:i w:val="0"/>
          <w:iCs w:val="0"/>
          <w:sz w:val="20"/>
          <w:szCs w:val="20"/>
        </w:rPr>
        <w:t>Dampers shall have a minimum UL 555S velocity rating of 2000 fpm.</w:t>
      </w:r>
    </w:p>
    <w:p w:rsidR="001A056D" w:rsidRDefault="001A056D">
      <w:pPr>
        <w:pStyle w:val="Header"/>
        <w:tabs>
          <w:tab w:val="clear" w:pos="4320"/>
          <w:tab w:val="clear" w:pos="8640"/>
        </w:tabs>
        <w:rPr>
          <w:rFonts w:ascii="Arial" w:hAnsi="Arial" w:cs="Arial"/>
        </w:rPr>
      </w:pPr>
    </w:p>
    <w:p w:rsidR="001A056D" w:rsidRDefault="001A056D">
      <w:pPr>
        <w:numPr>
          <w:ilvl w:val="0"/>
          <w:numId w:val="12"/>
        </w:numPr>
        <w:rPr>
          <w:rFonts w:ascii="Arial" w:hAnsi="Arial" w:cs="Arial"/>
        </w:rPr>
      </w:pPr>
      <w:r>
        <w:rPr>
          <w:rFonts w:ascii="Arial" w:hAnsi="Arial" w:cs="Arial"/>
        </w:rPr>
        <w:t>Construction:</w:t>
      </w:r>
    </w:p>
    <w:p w:rsidR="001A056D" w:rsidRDefault="001A056D">
      <w:pPr>
        <w:numPr>
          <w:ilvl w:val="0"/>
          <w:numId w:val="16"/>
        </w:numPr>
        <w:rPr>
          <w:rFonts w:ascii="Arial" w:hAnsi="Arial" w:cs="Arial"/>
        </w:rPr>
      </w:pPr>
      <w:r>
        <w:rPr>
          <w:rFonts w:ascii="Arial" w:hAnsi="Arial" w:cs="Arial"/>
        </w:rPr>
        <w:t xml:space="preserve">Frame: </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lastRenderedPageBreak/>
        <w:t>********************************************************************************************</w:t>
      </w:r>
    </w:p>
    <w:p w:rsidR="001A056D" w:rsidRPr="00FD5E97" w:rsidRDefault="001A056D">
      <w:pPr>
        <w:pStyle w:val="BodyText2"/>
        <w:ind w:left="1440"/>
        <w:rPr>
          <w:i w:val="0"/>
          <w:iCs w:val="0"/>
          <w:color w:val="FF0000"/>
          <w:sz w:val="20"/>
          <w:szCs w:val="20"/>
        </w:rPr>
      </w:pPr>
      <w:proofErr w:type="spellStart"/>
      <w:r w:rsidRPr="00FD5E97">
        <w:rPr>
          <w:i w:val="0"/>
          <w:iCs w:val="0"/>
          <w:color w:val="FF0000"/>
          <w:sz w:val="20"/>
          <w:szCs w:val="20"/>
        </w:rPr>
        <w:t>Specifier</w:t>
      </w:r>
      <w:proofErr w:type="spellEnd"/>
      <w:r w:rsidRPr="00FD5E97">
        <w:rPr>
          <w:i w:val="0"/>
          <w:iCs w:val="0"/>
          <w:color w:val="FF0000"/>
          <w:sz w:val="20"/>
          <w:szCs w:val="20"/>
        </w:rPr>
        <w:t xml:space="preserve"> Note: The following requirements for frame construction provide for specific corner reinforcement.  A major problem with dampers is light or flimsy construction resulting in damper operating problems because they are installed out of square or racked.  Corner reinforcement required by the following specification will significantly minimize these pro</w:t>
      </w:r>
      <w:r w:rsidR="007A22B0" w:rsidRPr="00FD5E97">
        <w:rPr>
          <w:i w:val="0"/>
          <w:iCs w:val="0"/>
          <w:color w:val="FF0000"/>
          <w:sz w:val="20"/>
          <w:szCs w:val="20"/>
        </w:rPr>
        <w:t xml:space="preserve">blems. </w:t>
      </w:r>
      <w:r w:rsidRPr="00FD5E97">
        <w:rPr>
          <w:i w:val="0"/>
          <w:iCs w:val="0"/>
          <w:color w:val="FF0000"/>
          <w:sz w:val="20"/>
          <w:szCs w:val="20"/>
        </w:rPr>
        <w:t>To prevent excessive pressure loss across small dampers it is desirable to require a low profile frame to maximize the damper free area and minimize pressure loss.  The following requirements address this issue be requiring a low profile frame on dampers less than 17” high.</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Default="001A056D">
      <w:pPr>
        <w:pStyle w:val="BodyText2"/>
        <w:ind w:left="1440"/>
        <w:rPr>
          <w:i w:val="0"/>
          <w:iCs w:val="0"/>
          <w:sz w:val="20"/>
          <w:szCs w:val="20"/>
        </w:rPr>
      </w:pPr>
      <w:r>
        <w:rPr>
          <w:i w:val="0"/>
          <w:iCs w:val="0"/>
          <w:sz w:val="20"/>
          <w:szCs w:val="20"/>
        </w:rPr>
        <w:t xml:space="preserve">Damper frame shall be </w:t>
      </w:r>
      <w:r w:rsidR="00167596">
        <w:rPr>
          <w:i w:val="0"/>
          <w:iCs w:val="0"/>
          <w:sz w:val="20"/>
          <w:szCs w:val="20"/>
        </w:rPr>
        <w:t>1.5</w:t>
      </w:r>
      <w:r w:rsidR="00BF2238">
        <w:rPr>
          <w:i w:val="0"/>
          <w:iCs w:val="0"/>
          <w:sz w:val="20"/>
          <w:szCs w:val="20"/>
        </w:rPr>
        <w:t xml:space="preserve"> </w:t>
      </w:r>
      <w:r w:rsidR="00167596">
        <w:rPr>
          <w:i w:val="0"/>
          <w:iCs w:val="0"/>
          <w:sz w:val="20"/>
          <w:szCs w:val="20"/>
        </w:rPr>
        <w:t>mm</w:t>
      </w:r>
      <w:r w:rsidR="00BF2238">
        <w:rPr>
          <w:i w:val="0"/>
          <w:iCs w:val="0"/>
          <w:sz w:val="20"/>
          <w:szCs w:val="20"/>
        </w:rPr>
        <w:t>.</w:t>
      </w:r>
      <w:r>
        <w:rPr>
          <w:i w:val="0"/>
          <w:iCs w:val="0"/>
          <w:sz w:val="20"/>
          <w:szCs w:val="20"/>
        </w:rPr>
        <w:t xml:space="preserve"> galvanized steel formed into a 5” x 1” structural hat channel.  Top and bottom frame members on dampers less than 17” </w:t>
      </w:r>
      <w:bookmarkStart w:id="0" w:name="_GoBack"/>
      <w:r>
        <w:rPr>
          <w:i w:val="0"/>
          <w:iCs w:val="0"/>
          <w:sz w:val="20"/>
          <w:szCs w:val="20"/>
        </w:rPr>
        <w:t xml:space="preserve">high </w:t>
      </w:r>
      <w:bookmarkEnd w:id="0"/>
      <w:r>
        <w:rPr>
          <w:i w:val="0"/>
          <w:iCs w:val="0"/>
          <w:sz w:val="20"/>
          <w:szCs w:val="20"/>
        </w:rPr>
        <w:t>shall be low profile design to maximize the free area of these smaller dampers.  Frame shall be 4-piece construction with 1 ½” (minimum) integral overlapping gusset reinforcements in each corner to assure square corners and provide maximum resistance to racking.</w:t>
      </w:r>
    </w:p>
    <w:p w:rsidR="001A056D" w:rsidRDefault="001A056D">
      <w:pPr>
        <w:pStyle w:val="Header"/>
        <w:tabs>
          <w:tab w:val="clear" w:pos="4320"/>
          <w:tab w:val="clear" w:pos="8640"/>
        </w:tabs>
        <w:ind w:left="1440"/>
        <w:rPr>
          <w:rFonts w:ascii="Arial" w:hAnsi="Arial" w:cs="Arial"/>
        </w:rPr>
      </w:pPr>
    </w:p>
    <w:p w:rsidR="001A056D" w:rsidRDefault="001A056D">
      <w:pPr>
        <w:numPr>
          <w:ilvl w:val="0"/>
          <w:numId w:val="16"/>
        </w:numPr>
        <w:rPr>
          <w:rFonts w:ascii="Arial" w:hAnsi="Arial" w:cs="Arial"/>
        </w:rPr>
      </w:pPr>
      <w:r>
        <w:rPr>
          <w:rFonts w:ascii="Arial" w:hAnsi="Arial" w:cs="Arial"/>
        </w:rPr>
        <w:t>Blades:</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Pr="00FD5E97" w:rsidRDefault="001A056D">
      <w:pPr>
        <w:pStyle w:val="BodyText2"/>
        <w:ind w:left="1440"/>
        <w:rPr>
          <w:i w:val="0"/>
          <w:iCs w:val="0"/>
          <w:color w:val="FF0000"/>
          <w:sz w:val="20"/>
          <w:szCs w:val="20"/>
        </w:rPr>
      </w:pPr>
      <w:proofErr w:type="spellStart"/>
      <w:r w:rsidRPr="00FD5E97">
        <w:rPr>
          <w:i w:val="0"/>
          <w:iCs w:val="0"/>
          <w:color w:val="FF0000"/>
          <w:sz w:val="20"/>
          <w:szCs w:val="20"/>
        </w:rPr>
        <w:t>Specifier</w:t>
      </w:r>
      <w:proofErr w:type="spellEnd"/>
      <w:r w:rsidRPr="00FD5E97">
        <w:rPr>
          <w:i w:val="0"/>
          <w:iCs w:val="0"/>
          <w:color w:val="FF0000"/>
          <w:sz w:val="20"/>
          <w:szCs w:val="20"/>
        </w:rPr>
        <w:t xml:space="preserve"> Notes: The following requirements for blade construction incorporate a design concept known as VSB (Variable Symmetrical Blades). Many damper manufacturers utilize only one size of blade, which requires trimming one or more blades to accommodate varying damper heights.  When blades are trimmed one or more of the blades become non-symmetrical resulting in operating torque that will vary significantly depending on airflow direction through the damper.  Alternatively larger blade stops (top and bottom of damper) are required.  This reduces damper free area and results in higher pressure loss across the damper. </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Default="001A056D">
      <w:pPr>
        <w:pStyle w:val="BodyText2"/>
        <w:ind w:left="1440"/>
        <w:rPr>
          <w:i w:val="0"/>
          <w:iCs w:val="0"/>
          <w:sz w:val="20"/>
          <w:szCs w:val="20"/>
        </w:rPr>
      </w:pPr>
      <w:r>
        <w:rPr>
          <w:i w:val="0"/>
          <w:iCs w:val="0"/>
          <w:sz w:val="20"/>
          <w:szCs w:val="20"/>
        </w:rPr>
        <w:t>Blades: Damper blades shall be</w:t>
      </w:r>
      <w:r w:rsidR="00167596">
        <w:rPr>
          <w:i w:val="0"/>
          <w:iCs w:val="0"/>
          <w:sz w:val="20"/>
          <w:szCs w:val="20"/>
        </w:rPr>
        <w:t xml:space="preserve"> 1.5mm</w:t>
      </w:r>
      <w:r>
        <w:rPr>
          <w:i w:val="0"/>
          <w:iCs w:val="0"/>
          <w:sz w:val="20"/>
          <w:szCs w:val="20"/>
        </w:rPr>
        <w:t xml:space="preserve">. galvanized steel strengthened by three longitudinal 1” deep </w:t>
      </w:r>
      <w:proofErr w:type="spellStart"/>
      <w:r>
        <w:rPr>
          <w:i w:val="0"/>
          <w:iCs w:val="0"/>
          <w:sz w:val="20"/>
          <w:szCs w:val="20"/>
        </w:rPr>
        <w:t>Vee</w:t>
      </w:r>
      <w:proofErr w:type="spellEnd"/>
      <w:r>
        <w:rPr>
          <w:i w:val="0"/>
          <w:iCs w:val="0"/>
          <w:sz w:val="20"/>
          <w:szCs w:val="20"/>
        </w:rPr>
        <w:t xml:space="preserve"> grooves running the entire length of each blade.  Each blade shall be symmetrical relative to its axle pivot point, presenting identical performance characteristics with air flowing in either direction through the damper.  Provide symmetrical blades of varying size as required to completely fill the damper opening. </w:t>
      </w:r>
    </w:p>
    <w:p w:rsidR="001A056D" w:rsidRDefault="001A056D">
      <w:pPr>
        <w:pStyle w:val="BodyText2"/>
        <w:ind w:left="1440"/>
        <w:rPr>
          <w:i w:val="0"/>
          <w:iCs w:val="0"/>
          <w:sz w:val="20"/>
          <w:szCs w:val="20"/>
        </w:rPr>
      </w:pPr>
    </w:p>
    <w:p w:rsidR="001A056D" w:rsidRDefault="001A056D">
      <w:pPr>
        <w:numPr>
          <w:ilvl w:val="0"/>
          <w:numId w:val="16"/>
        </w:numPr>
        <w:rPr>
          <w:rFonts w:ascii="Arial" w:hAnsi="Arial" w:cs="Arial"/>
        </w:rPr>
      </w:pPr>
      <w:r>
        <w:rPr>
          <w:rFonts w:ascii="Arial" w:hAnsi="Arial" w:cs="Arial"/>
        </w:rPr>
        <w:t>Blade Stops:</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Pr="00FD5E97" w:rsidRDefault="001A056D">
      <w:pPr>
        <w:pStyle w:val="BodyText2"/>
        <w:ind w:left="1440"/>
        <w:rPr>
          <w:i w:val="0"/>
          <w:iCs w:val="0"/>
          <w:color w:val="FF0000"/>
          <w:sz w:val="20"/>
          <w:szCs w:val="20"/>
        </w:rPr>
      </w:pPr>
      <w:proofErr w:type="spellStart"/>
      <w:r w:rsidRPr="00FD5E97">
        <w:rPr>
          <w:i w:val="0"/>
          <w:iCs w:val="0"/>
          <w:color w:val="FF0000"/>
          <w:sz w:val="20"/>
          <w:szCs w:val="20"/>
        </w:rPr>
        <w:t>Specifier</w:t>
      </w:r>
      <w:proofErr w:type="spellEnd"/>
      <w:r w:rsidRPr="00FD5E97">
        <w:rPr>
          <w:i w:val="0"/>
          <w:iCs w:val="0"/>
          <w:color w:val="FF0000"/>
          <w:sz w:val="20"/>
          <w:szCs w:val="20"/>
        </w:rPr>
        <w:t xml:space="preserve"> Notes: The following requirement for blade stop construction minimizes blade stop height.  Large blade stops reduce damper free area and results in higher pressure loss across the damper. </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Default="001A056D">
      <w:pPr>
        <w:pStyle w:val="BodyText2"/>
        <w:ind w:left="1440"/>
        <w:rPr>
          <w:i w:val="0"/>
          <w:iCs w:val="0"/>
          <w:sz w:val="20"/>
          <w:szCs w:val="20"/>
        </w:rPr>
      </w:pPr>
      <w:r>
        <w:rPr>
          <w:i w:val="0"/>
          <w:iCs w:val="0"/>
          <w:sz w:val="20"/>
          <w:szCs w:val="20"/>
        </w:rPr>
        <w:t xml:space="preserve">Each blade stop (at top and bottom of damper frame) shall occupy no more than ½” of the damper opening area to allow for maximum free area and to minimize pressure loss across the damper. </w:t>
      </w:r>
    </w:p>
    <w:p w:rsidR="001A056D" w:rsidRDefault="001A056D">
      <w:pPr>
        <w:rPr>
          <w:rFonts w:ascii="Arial" w:hAnsi="Arial" w:cs="Arial"/>
        </w:rPr>
      </w:pPr>
    </w:p>
    <w:p w:rsidR="001A056D" w:rsidRDefault="001A056D">
      <w:pPr>
        <w:numPr>
          <w:ilvl w:val="0"/>
          <w:numId w:val="16"/>
        </w:numPr>
        <w:rPr>
          <w:rFonts w:ascii="Arial" w:hAnsi="Arial" w:cs="Arial"/>
        </w:rPr>
      </w:pPr>
      <w:r>
        <w:rPr>
          <w:rFonts w:ascii="Arial" w:hAnsi="Arial" w:cs="Arial"/>
        </w:rPr>
        <w:t>Seals:</w:t>
      </w:r>
    </w:p>
    <w:p w:rsidR="001A056D" w:rsidRDefault="001A056D">
      <w:pPr>
        <w:numPr>
          <w:ilvl w:val="0"/>
          <w:numId w:val="18"/>
        </w:numPr>
        <w:rPr>
          <w:rFonts w:ascii="Arial" w:hAnsi="Arial" w:cs="Arial"/>
        </w:rPr>
      </w:pPr>
      <w:r>
        <w:rPr>
          <w:rFonts w:ascii="Arial" w:hAnsi="Arial" w:cs="Arial"/>
        </w:rPr>
        <w:t>Blade Edge:  Blade seals shall be extruded silicone rubber permanently bonded to the appropriate blade edges.</w:t>
      </w:r>
    </w:p>
    <w:p w:rsidR="001A056D" w:rsidRDefault="001A056D">
      <w:pPr>
        <w:numPr>
          <w:ilvl w:val="0"/>
          <w:numId w:val="18"/>
        </w:numPr>
        <w:rPr>
          <w:rFonts w:ascii="Arial" w:hAnsi="Arial" w:cs="Arial"/>
        </w:rPr>
      </w:pPr>
      <w:r>
        <w:rPr>
          <w:rFonts w:ascii="Arial" w:hAnsi="Arial" w:cs="Arial"/>
        </w:rPr>
        <w:t>Jamb: Flexible stainless steel compression type.</w:t>
      </w:r>
    </w:p>
    <w:p w:rsidR="001A056D" w:rsidRDefault="001A056D">
      <w:pPr>
        <w:pStyle w:val="BodyText"/>
        <w:numPr>
          <w:ilvl w:val="12"/>
          <w:numId w:val="0"/>
        </w:numPr>
        <w:ind w:left="1440"/>
        <w:rPr>
          <w:b w:val="0"/>
          <w:bCs w:val="0"/>
          <w:i w:val="0"/>
          <w:iCs w:val="0"/>
          <w:sz w:val="20"/>
          <w:szCs w:val="20"/>
        </w:rPr>
      </w:pPr>
    </w:p>
    <w:p w:rsidR="001A056D" w:rsidRDefault="001A056D">
      <w:pPr>
        <w:pStyle w:val="BodyText"/>
        <w:numPr>
          <w:ilvl w:val="12"/>
          <w:numId w:val="0"/>
        </w:numPr>
        <w:ind w:left="1440"/>
        <w:rPr>
          <w:b w:val="0"/>
          <w:bCs w:val="0"/>
          <w:i w:val="0"/>
          <w:iCs w:val="0"/>
          <w:sz w:val="20"/>
          <w:szCs w:val="20"/>
        </w:rPr>
      </w:pP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Pr="00FD5E97" w:rsidRDefault="001A056D">
      <w:pPr>
        <w:pStyle w:val="BodyText2"/>
        <w:ind w:left="1440"/>
        <w:rPr>
          <w:i w:val="0"/>
          <w:iCs w:val="0"/>
          <w:color w:val="FF0000"/>
          <w:sz w:val="20"/>
          <w:szCs w:val="20"/>
        </w:rPr>
      </w:pPr>
      <w:proofErr w:type="spellStart"/>
      <w:r w:rsidRPr="00FD5E97">
        <w:rPr>
          <w:i w:val="0"/>
          <w:iCs w:val="0"/>
          <w:color w:val="FF0000"/>
          <w:sz w:val="20"/>
          <w:szCs w:val="20"/>
        </w:rPr>
        <w:t>Specifier</w:t>
      </w:r>
      <w:proofErr w:type="spellEnd"/>
      <w:r w:rsidRPr="00FD5E97">
        <w:rPr>
          <w:i w:val="0"/>
          <w:iCs w:val="0"/>
          <w:color w:val="FF0000"/>
          <w:sz w:val="20"/>
          <w:szCs w:val="20"/>
        </w:rPr>
        <w:t xml:space="preserve"> Notes:  Linkage concealed in the jamb of the damper reduces pressure drop across the damper and results in less maintenance than on-blade-linkage. </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Default="001A056D">
      <w:pPr>
        <w:numPr>
          <w:ilvl w:val="0"/>
          <w:numId w:val="16"/>
        </w:numPr>
        <w:rPr>
          <w:rFonts w:ascii="Arial" w:hAnsi="Arial" w:cs="Arial"/>
        </w:rPr>
      </w:pPr>
      <w:r>
        <w:rPr>
          <w:rFonts w:ascii="Arial" w:hAnsi="Arial" w:cs="Arial"/>
        </w:rPr>
        <w:lastRenderedPageBreak/>
        <w:t>Linkage: Concealed in jamb.</w:t>
      </w:r>
    </w:p>
    <w:p w:rsidR="001A056D" w:rsidRDefault="001A056D">
      <w:pPr>
        <w:pStyle w:val="Header"/>
        <w:tabs>
          <w:tab w:val="clear" w:pos="4320"/>
          <w:tab w:val="clear" w:pos="8640"/>
        </w:tabs>
        <w:rPr>
          <w:rFonts w:ascii="Arial" w:hAnsi="Arial" w:cs="Arial"/>
        </w:rPr>
      </w:pPr>
    </w:p>
    <w:p w:rsidR="001A056D" w:rsidRDefault="001A056D">
      <w:pPr>
        <w:numPr>
          <w:ilvl w:val="0"/>
          <w:numId w:val="16"/>
        </w:numPr>
        <w:rPr>
          <w:rFonts w:ascii="Arial" w:hAnsi="Arial" w:cs="Arial"/>
        </w:rPr>
      </w:pPr>
      <w:r>
        <w:rPr>
          <w:rFonts w:ascii="Arial" w:hAnsi="Arial" w:cs="Arial"/>
        </w:rPr>
        <w:t>Axles:  Minimum ½ inch dia. plated steel.</w:t>
      </w:r>
    </w:p>
    <w:p w:rsidR="001A056D" w:rsidRDefault="001A056D">
      <w:pPr>
        <w:rPr>
          <w:rFonts w:ascii="Arial" w:hAnsi="Arial" w:cs="Arial"/>
        </w:rPr>
      </w:pP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Pr="00FD5E97" w:rsidRDefault="001A056D">
      <w:pPr>
        <w:pStyle w:val="BodyText2"/>
        <w:ind w:left="1440"/>
        <w:rPr>
          <w:i w:val="0"/>
          <w:iCs w:val="0"/>
          <w:color w:val="FF0000"/>
          <w:sz w:val="20"/>
          <w:szCs w:val="20"/>
        </w:rPr>
      </w:pPr>
      <w:proofErr w:type="spellStart"/>
      <w:r w:rsidRPr="00FD5E97">
        <w:rPr>
          <w:i w:val="0"/>
          <w:iCs w:val="0"/>
          <w:color w:val="FF0000"/>
          <w:sz w:val="20"/>
          <w:szCs w:val="20"/>
        </w:rPr>
        <w:t>Specifier</w:t>
      </w:r>
      <w:proofErr w:type="spellEnd"/>
      <w:r w:rsidRPr="00FD5E97">
        <w:rPr>
          <w:i w:val="0"/>
          <w:iCs w:val="0"/>
          <w:color w:val="FF0000"/>
          <w:sz w:val="20"/>
          <w:szCs w:val="20"/>
        </w:rPr>
        <w:t xml:space="preserve"> Notes:  Extruded bearing holes provide more axle to bearing surface area.  As a result, bearings will last longer and add to the life of the damper. </w:t>
      </w:r>
    </w:p>
    <w:p w:rsidR="001A056D" w:rsidRDefault="001A056D">
      <w:pPr>
        <w:pStyle w:val="BodyText"/>
        <w:numPr>
          <w:ilvl w:val="12"/>
          <w:numId w:val="0"/>
        </w:numPr>
        <w:ind w:left="1440"/>
        <w:rPr>
          <w:b w:val="0"/>
          <w:bCs w:val="0"/>
          <w:i w:val="0"/>
          <w:iCs w:val="0"/>
          <w:sz w:val="20"/>
          <w:szCs w:val="20"/>
        </w:rPr>
      </w:pPr>
      <w:r>
        <w:rPr>
          <w:b w:val="0"/>
          <w:bCs w:val="0"/>
          <w:i w:val="0"/>
          <w:iCs w:val="0"/>
          <w:sz w:val="20"/>
          <w:szCs w:val="20"/>
        </w:rPr>
        <w:t>********************************************************************************************</w:t>
      </w:r>
    </w:p>
    <w:p w:rsidR="001A056D" w:rsidRDefault="001A056D">
      <w:pPr>
        <w:numPr>
          <w:ilvl w:val="0"/>
          <w:numId w:val="15"/>
        </w:numPr>
        <w:rPr>
          <w:rFonts w:ascii="Arial" w:hAnsi="Arial" w:cs="Arial"/>
        </w:rPr>
      </w:pPr>
      <w:r>
        <w:rPr>
          <w:rFonts w:ascii="Arial" w:hAnsi="Arial" w:cs="Arial"/>
        </w:rPr>
        <w:t>Bearings:  Axle bearings shall be sintered bronze sleeve type rotating in polished extruded holes in the damper frame.</w:t>
      </w:r>
    </w:p>
    <w:p w:rsidR="001A056D" w:rsidRDefault="001A056D">
      <w:pPr>
        <w:rPr>
          <w:rFonts w:ascii="Arial" w:hAnsi="Arial" w:cs="Arial"/>
        </w:rPr>
      </w:pPr>
    </w:p>
    <w:p w:rsidR="001A056D" w:rsidRDefault="001A056D">
      <w:pPr>
        <w:numPr>
          <w:ilvl w:val="0"/>
          <w:numId w:val="12"/>
        </w:numPr>
        <w:rPr>
          <w:rFonts w:ascii="Arial" w:hAnsi="Arial" w:cs="Arial"/>
        </w:rPr>
      </w:pPr>
      <w:r>
        <w:rPr>
          <w:rFonts w:ascii="Arial" w:hAnsi="Arial" w:cs="Arial"/>
        </w:rPr>
        <w:t>Actuators:</w:t>
      </w:r>
    </w:p>
    <w:p w:rsidR="001A056D" w:rsidRDefault="001A056D">
      <w:pPr>
        <w:pStyle w:val="BodyText"/>
        <w:numPr>
          <w:ilvl w:val="12"/>
          <w:numId w:val="0"/>
        </w:numPr>
        <w:ind w:left="720"/>
        <w:rPr>
          <w:b w:val="0"/>
          <w:bCs w:val="0"/>
          <w:i w:val="0"/>
          <w:iCs w:val="0"/>
          <w:sz w:val="20"/>
          <w:szCs w:val="20"/>
        </w:rPr>
      </w:pPr>
      <w:r>
        <w:rPr>
          <w:b w:val="0"/>
          <w:bCs w:val="0"/>
          <w:i w:val="0"/>
          <w:iCs w:val="0"/>
          <w:sz w:val="20"/>
          <w:szCs w:val="20"/>
        </w:rPr>
        <w:t>*****************************************************************************************************</w:t>
      </w:r>
    </w:p>
    <w:p w:rsidR="001A056D" w:rsidRPr="00FD5E97" w:rsidRDefault="001A056D">
      <w:pPr>
        <w:pStyle w:val="BodyText2"/>
        <w:ind w:left="720"/>
        <w:rPr>
          <w:i w:val="0"/>
          <w:iCs w:val="0"/>
          <w:color w:val="FF0000"/>
          <w:sz w:val="20"/>
          <w:szCs w:val="20"/>
        </w:rPr>
      </w:pPr>
      <w:proofErr w:type="spellStart"/>
      <w:r w:rsidRPr="00FD5E97">
        <w:rPr>
          <w:i w:val="0"/>
          <w:iCs w:val="0"/>
          <w:color w:val="FF0000"/>
          <w:sz w:val="20"/>
          <w:szCs w:val="20"/>
        </w:rPr>
        <w:t>Specifier</w:t>
      </w:r>
      <w:proofErr w:type="spellEnd"/>
      <w:r w:rsidRPr="00FD5E97">
        <w:rPr>
          <w:i w:val="0"/>
          <w:iCs w:val="0"/>
          <w:color w:val="FF0000"/>
          <w:sz w:val="20"/>
          <w:szCs w:val="20"/>
        </w:rPr>
        <w:t xml:space="preserve"> Notes:  Specify electric </w:t>
      </w:r>
      <w:r w:rsidRPr="00167596">
        <w:rPr>
          <w:i w:val="0"/>
          <w:iCs w:val="0"/>
          <w:color w:val="FF0000"/>
          <w:sz w:val="20"/>
          <w:szCs w:val="20"/>
        </w:rPr>
        <w:t>actuators</w:t>
      </w:r>
      <w:r w:rsidR="0072236A" w:rsidRPr="00167596">
        <w:rPr>
          <w:i w:val="0"/>
          <w:iCs w:val="0"/>
          <w:color w:val="FF0000"/>
          <w:sz w:val="20"/>
          <w:szCs w:val="20"/>
        </w:rPr>
        <w:t xml:space="preserve"> (stall type actuators are not acceptable)</w:t>
      </w:r>
      <w:r w:rsidRPr="00167596">
        <w:rPr>
          <w:i w:val="0"/>
          <w:iCs w:val="0"/>
          <w:color w:val="FF0000"/>
          <w:sz w:val="20"/>
          <w:szCs w:val="20"/>
        </w:rPr>
        <w:t>.  Specify external or internal mounting</w:t>
      </w:r>
      <w:r w:rsidRPr="00FD5E97">
        <w:rPr>
          <w:i w:val="0"/>
          <w:iCs w:val="0"/>
          <w:color w:val="FF0000"/>
          <w:sz w:val="20"/>
          <w:szCs w:val="20"/>
        </w:rPr>
        <w:t xml:space="preserve">.  Electric actuators and components are to be factory grounded to single point junction box in accordance with Part 1 of the Canadian Electrical Code, section 12-1xxx (Rigid and Flexible Metal Conduit Rules).  External mounting is recommended for ease of accessing for inspection and to minimize blockage that will result in higher pressure drop across the damper.  </w:t>
      </w:r>
      <w:proofErr w:type="spellStart"/>
      <w:r w:rsidRPr="00FD5E97">
        <w:rPr>
          <w:i w:val="0"/>
          <w:iCs w:val="0"/>
          <w:color w:val="FF0000"/>
          <w:sz w:val="20"/>
          <w:szCs w:val="20"/>
        </w:rPr>
        <w:t>Specifier</w:t>
      </w:r>
      <w:proofErr w:type="spellEnd"/>
      <w:r w:rsidRPr="00FD5E97">
        <w:rPr>
          <w:i w:val="0"/>
          <w:iCs w:val="0"/>
          <w:color w:val="FF0000"/>
          <w:sz w:val="20"/>
          <w:szCs w:val="20"/>
        </w:rPr>
        <w:t xml:space="preserve"> select the required actuator type and mounting location:</w:t>
      </w:r>
    </w:p>
    <w:p w:rsidR="001A056D" w:rsidRDefault="001A056D">
      <w:pPr>
        <w:pStyle w:val="BodyText"/>
        <w:numPr>
          <w:ilvl w:val="12"/>
          <w:numId w:val="0"/>
        </w:numPr>
        <w:ind w:left="720"/>
        <w:rPr>
          <w:b w:val="0"/>
          <w:bCs w:val="0"/>
          <w:i w:val="0"/>
          <w:iCs w:val="0"/>
          <w:sz w:val="20"/>
          <w:szCs w:val="20"/>
        </w:rPr>
      </w:pPr>
      <w:r>
        <w:rPr>
          <w:b w:val="0"/>
          <w:bCs w:val="0"/>
          <w:i w:val="0"/>
          <w:iCs w:val="0"/>
          <w:sz w:val="20"/>
          <w:szCs w:val="20"/>
        </w:rPr>
        <w:t>*****************************************************************************************************</w:t>
      </w:r>
    </w:p>
    <w:p w:rsidR="001A056D" w:rsidRDefault="001A056D">
      <w:pPr>
        <w:numPr>
          <w:ilvl w:val="0"/>
          <w:numId w:val="30"/>
        </w:numPr>
        <w:rPr>
          <w:rFonts w:ascii="Arial" w:hAnsi="Arial" w:cs="Arial"/>
        </w:rPr>
      </w:pPr>
      <w:r>
        <w:rPr>
          <w:rFonts w:ascii="Arial" w:hAnsi="Arial" w:cs="Arial"/>
        </w:rPr>
        <w:t xml:space="preserve">Type: </w:t>
      </w:r>
    </w:p>
    <w:p w:rsidR="001A056D" w:rsidRDefault="001A056D">
      <w:pPr>
        <w:pStyle w:val="BodyText2"/>
        <w:numPr>
          <w:ilvl w:val="0"/>
          <w:numId w:val="24"/>
        </w:numPr>
        <w:tabs>
          <w:tab w:val="left" w:pos="360"/>
        </w:tabs>
        <w:ind w:left="1800"/>
        <w:rPr>
          <w:i w:val="0"/>
          <w:iCs w:val="0"/>
          <w:sz w:val="20"/>
          <w:szCs w:val="20"/>
        </w:rPr>
      </w:pPr>
      <w:r>
        <w:rPr>
          <w:i w:val="0"/>
          <w:iCs w:val="0"/>
          <w:sz w:val="20"/>
          <w:szCs w:val="20"/>
        </w:rPr>
        <w:t>Electric</w:t>
      </w:r>
      <w:r w:rsidR="007A22B0">
        <w:rPr>
          <w:i w:val="0"/>
          <w:iCs w:val="0"/>
          <w:sz w:val="20"/>
          <w:szCs w:val="20"/>
        </w:rPr>
        <w:t>, 24V AC, 2-position</w:t>
      </w:r>
    </w:p>
    <w:p w:rsidR="001A056D" w:rsidRDefault="001A056D">
      <w:pPr>
        <w:pStyle w:val="BodyText2"/>
        <w:numPr>
          <w:ilvl w:val="0"/>
          <w:numId w:val="24"/>
        </w:numPr>
        <w:tabs>
          <w:tab w:val="left" w:pos="360"/>
        </w:tabs>
        <w:ind w:left="1800"/>
        <w:rPr>
          <w:i w:val="0"/>
          <w:iCs w:val="0"/>
          <w:sz w:val="20"/>
          <w:szCs w:val="20"/>
        </w:rPr>
      </w:pPr>
      <w:r>
        <w:rPr>
          <w:i w:val="0"/>
          <w:iCs w:val="0"/>
          <w:sz w:val="20"/>
          <w:szCs w:val="20"/>
        </w:rPr>
        <w:t>Electric,</w:t>
      </w:r>
      <w:r w:rsidR="007A22B0">
        <w:rPr>
          <w:i w:val="0"/>
          <w:iCs w:val="0"/>
          <w:sz w:val="20"/>
          <w:szCs w:val="20"/>
        </w:rPr>
        <w:t xml:space="preserve"> 230V AC, 2-position</w:t>
      </w:r>
    </w:p>
    <w:p w:rsidR="001A056D" w:rsidRDefault="001A056D">
      <w:pPr>
        <w:numPr>
          <w:ilvl w:val="0"/>
          <w:numId w:val="30"/>
        </w:numPr>
        <w:rPr>
          <w:rFonts w:ascii="Arial" w:hAnsi="Arial" w:cs="Arial"/>
        </w:rPr>
      </w:pPr>
      <w:r>
        <w:rPr>
          <w:rFonts w:ascii="Arial" w:hAnsi="Arial" w:cs="Arial"/>
        </w:rPr>
        <w:t xml:space="preserve">Mounting: </w:t>
      </w:r>
    </w:p>
    <w:p w:rsidR="001A056D" w:rsidRDefault="001A056D">
      <w:pPr>
        <w:pStyle w:val="BodyText2"/>
        <w:numPr>
          <w:ilvl w:val="0"/>
          <w:numId w:val="24"/>
        </w:numPr>
        <w:tabs>
          <w:tab w:val="left" w:pos="360"/>
        </w:tabs>
        <w:ind w:left="1800"/>
        <w:rPr>
          <w:i w:val="0"/>
          <w:iCs w:val="0"/>
          <w:sz w:val="20"/>
          <w:szCs w:val="20"/>
        </w:rPr>
      </w:pPr>
      <w:r>
        <w:rPr>
          <w:i w:val="0"/>
          <w:iCs w:val="0"/>
          <w:sz w:val="20"/>
          <w:szCs w:val="20"/>
        </w:rPr>
        <w:t>External</w:t>
      </w:r>
    </w:p>
    <w:p w:rsidR="001A056D" w:rsidRDefault="001A056D">
      <w:pPr>
        <w:pStyle w:val="BodyText2"/>
        <w:numPr>
          <w:ilvl w:val="0"/>
          <w:numId w:val="24"/>
        </w:numPr>
        <w:tabs>
          <w:tab w:val="left" w:pos="360"/>
        </w:tabs>
        <w:ind w:left="1800"/>
        <w:rPr>
          <w:i w:val="0"/>
          <w:iCs w:val="0"/>
          <w:sz w:val="20"/>
          <w:szCs w:val="20"/>
        </w:rPr>
      </w:pPr>
      <w:r>
        <w:rPr>
          <w:i w:val="0"/>
          <w:iCs w:val="0"/>
          <w:sz w:val="20"/>
          <w:szCs w:val="20"/>
        </w:rPr>
        <w:t>Internal</w:t>
      </w:r>
    </w:p>
    <w:p w:rsidR="001A056D" w:rsidRDefault="001A056D">
      <w:pPr>
        <w:rPr>
          <w:rFonts w:ascii="Arial" w:hAnsi="Arial" w:cs="Arial"/>
        </w:rPr>
      </w:pPr>
    </w:p>
    <w:p w:rsidR="001A056D" w:rsidRDefault="001A056D">
      <w:pPr>
        <w:rPr>
          <w:rFonts w:ascii="Arial" w:hAnsi="Arial" w:cs="Arial"/>
        </w:rPr>
      </w:pPr>
    </w:p>
    <w:p w:rsidR="001A056D" w:rsidRDefault="001A056D">
      <w:pPr>
        <w:numPr>
          <w:ilvl w:val="1"/>
          <w:numId w:val="13"/>
        </w:numPr>
        <w:rPr>
          <w:rFonts w:ascii="Arial" w:hAnsi="Arial" w:cs="Arial"/>
          <w:b/>
          <w:bCs/>
        </w:rPr>
      </w:pPr>
      <w:r>
        <w:rPr>
          <w:rFonts w:ascii="Arial" w:hAnsi="Arial" w:cs="Arial"/>
          <w:b/>
          <w:bCs/>
        </w:rPr>
        <w:t>SOURCE QUALITY CONTROL</w:t>
      </w:r>
    </w:p>
    <w:p w:rsidR="001A056D" w:rsidRDefault="001A056D">
      <w:pPr>
        <w:rPr>
          <w:rFonts w:ascii="Arial" w:hAnsi="Arial" w:cs="Arial"/>
          <w:b/>
          <w:bCs/>
        </w:rPr>
      </w:pPr>
    </w:p>
    <w:p w:rsidR="001A056D" w:rsidRDefault="001A056D">
      <w:pPr>
        <w:numPr>
          <w:ilvl w:val="0"/>
          <w:numId w:val="20"/>
        </w:numPr>
        <w:rPr>
          <w:rFonts w:ascii="Arial" w:hAnsi="Arial" w:cs="Arial"/>
        </w:rPr>
      </w:pPr>
      <w:r>
        <w:rPr>
          <w:rFonts w:ascii="Arial" w:hAnsi="Arial" w:cs="Arial"/>
        </w:rPr>
        <w:t>Factory Tests: Factory cycle damper and actuator assemblies to assure proper operation.</w:t>
      </w:r>
    </w:p>
    <w:p w:rsidR="001A056D" w:rsidRDefault="001A056D">
      <w:pPr>
        <w:rPr>
          <w:rFonts w:ascii="Arial" w:hAnsi="Arial" w:cs="Arial"/>
        </w:rPr>
      </w:pPr>
    </w:p>
    <w:p w:rsidR="001A056D" w:rsidRDefault="001A056D">
      <w:pPr>
        <w:pStyle w:val="Heading2"/>
      </w:pPr>
    </w:p>
    <w:p w:rsidR="001A056D" w:rsidRDefault="001A056D">
      <w:pPr>
        <w:pStyle w:val="Heading2"/>
      </w:pPr>
      <w:r>
        <w:t>PART 3</w:t>
      </w:r>
      <w:r>
        <w:tab/>
        <w:t xml:space="preserve">  EXECUTION</w:t>
      </w:r>
    </w:p>
    <w:p w:rsidR="001A056D" w:rsidRDefault="001A056D">
      <w:pPr>
        <w:rPr>
          <w:rFonts w:ascii="Arial" w:hAnsi="Arial" w:cs="Arial"/>
          <w:b/>
          <w:bCs/>
        </w:rPr>
      </w:pPr>
    </w:p>
    <w:p w:rsidR="001A056D" w:rsidRDefault="001A056D">
      <w:pPr>
        <w:rPr>
          <w:rFonts w:ascii="Arial" w:hAnsi="Arial" w:cs="Arial"/>
          <w:b/>
          <w:bCs/>
        </w:rPr>
      </w:pPr>
      <w:r>
        <w:rPr>
          <w:rFonts w:ascii="Arial" w:hAnsi="Arial" w:cs="Arial"/>
          <w:b/>
          <w:bCs/>
        </w:rPr>
        <w:t>3.1</w:t>
      </w:r>
      <w:r>
        <w:rPr>
          <w:rFonts w:ascii="Arial" w:hAnsi="Arial" w:cs="Arial"/>
          <w:b/>
          <w:bCs/>
        </w:rPr>
        <w:tab/>
        <w:t>EXAMINATION</w:t>
      </w:r>
    </w:p>
    <w:p w:rsidR="001A056D" w:rsidRDefault="001A056D">
      <w:pPr>
        <w:rPr>
          <w:rFonts w:ascii="Arial" w:hAnsi="Arial" w:cs="Arial"/>
        </w:rPr>
      </w:pPr>
    </w:p>
    <w:p w:rsidR="001A056D" w:rsidRDefault="001A056D">
      <w:pPr>
        <w:numPr>
          <w:ilvl w:val="0"/>
          <w:numId w:val="21"/>
        </w:numPr>
        <w:rPr>
          <w:rFonts w:ascii="Arial" w:hAnsi="Arial" w:cs="Arial"/>
        </w:rPr>
      </w:pPr>
      <w:r>
        <w:rPr>
          <w:rFonts w:ascii="Arial" w:hAnsi="Arial" w:cs="Arial"/>
        </w:rPr>
        <w:t>Examine areas to receive dampers.  Notify the Engineer of conditions that would adversely affect installation or subsequent utilization of dampers.  Do not proceed with installation until unsatisfactory conditions are corrected.</w:t>
      </w:r>
    </w:p>
    <w:p w:rsidR="001A056D" w:rsidRDefault="001A056D">
      <w:pPr>
        <w:rPr>
          <w:rFonts w:ascii="Arial" w:hAnsi="Arial" w:cs="Arial"/>
        </w:rPr>
      </w:pPr>
    </w:p>
    <w:p w:rsidR="001A056D" w:rsidRDefault="001A056D">
      <w:pPr>
        <w:rPr>
          <w:rFonts w:ascii="Arial" w:hAnsi="Arial" w:cs="Arial"/>
        </w:rPr>
      </w:pPr>
    </w:p>
    <w:p w:rsidR="001A056D" w:rsidRDefault="001A056D">
      <w:pPr>
        <w:rPr>
          <w:rFonts w:ascii="Arial" w:hAnsi="Arial" w:cs="Arial"/>
          <w:b/>
          <w:bCs/>
        </w:rPr>
      </w:pPr>
      <w:r>
        <w:rPr>
          <w:rFonts w:ascii="Arial" w:hAnsi="Arial" w:cs="Arial"/>
          <w:b/>
          <w:bCs/>
        </w:rPr>
        <w:t>3.2</w:t>
      </w:r>
      <w:r>
        <w:rPr>
          <w:rFonts w:ascii="Arial" w:hAnsi="Arial" w:cs="Arial"/>
          <w:b/>
          <w:bCs/>
        </w:rPr>
        <w:tab/>
        <w:t>INSTALLATION</w:t>
      </w:r>
    </w:p>
    <w:p w:rsidR="001A056D" w:rsidRDefault="001A056D">
      <w:pPr>
        <w:rPr>
          <w:rFonts w:ascii="Arial" w:hAnsi="Arial" w:cs="Arial"/>
          <w:b/>
          <w:bCs/>
        </w:rPr>
      </w:pPr>
    </w:p>
    <w:p w:rsidR="001A056D" w:rsidRDefault="001A056D">
      <w:pPr>
        <w:numPr>
          <w:ilvl w:val="0"/>
          <w:numId w:val="32"/>
        </w:numPr>
        <w:rPr>
          <w:rFonts w:ascii="Arial" w:hAnsi="Arial" w:cs="Arial"/>
        </w:rPr>
      </w:pPr>
      <w:r>
        <w:rPr>
          <w:rFonts w:ascii="Arial" w:hAnsi="Arial" w:cs="Arial"/>
        </w:rPr>
        <w:t xml:space="preserve">Install dampers in accordance with manufacturer’s UL Installation Instructions, labeling, and NFPA 90A at locations indicated on the drawings.  Any damper installation that is not in accordance with the manufacturer’s UL Installation Instructions must be approved prior to installation. </w:t>
      </w:r>
    </w:p>
    <w:p w:rsidR="001A056D" w:rsidRDefault="001A056D">
      <w:pPr>
        <w:pStyle w:val="Header"/>
        <w:tabs>
          <w:tab w:val="clear" w:pos="4320"/>
          <w:tab w:val="clear" w:pos="8640"/>
        </w:tabs>
        <w:rPr>
          <w:rFonts w:ascii="Arial" w:hAnsi="Arial" w:cs="Arial"/>
        </w:rPr>
      </w:pPr>
    </w:p>
    <w:p w:rsidR="001A056D" w:rsidRDefault="001A056D">
      <w:pPr>
        <w:numPr>
          <w:ilvl w:val="0"/>
          <w:numId w:val="32"/>
        </w:numPr>
        <w:rPr>
          <w:rFonts w:ascii="Arial" w:hAnsi="Arial" w:cs="Arial"/>
        </w:rPr>
      </w:pPr>
      <w:r>
        <w:rPr>
          <w:rFonts w:ascii="Arial" w:hAnsi="Arial" w:cs="Arial"/>
        </w:rPr>
        <w:t xml:space="preserve">Dampers must be accessible to allow inspection, adjustment, and replacement of components.  The sheet metal contractor shall furnish any access doors in ductwork or plenums required to provide this access.  The general contractor shall furnish any access doors required in walls, ceilings, or other general building construction.  </w:t>
      </w:r>
    </w:p>
    <w:p w:rsidR="001A056D" w:rsidRDefault="001A056D">
      <w:pPr>
        <w:rPr>
          <w:rFonts w:ascii="Arial" w:hAnsi="Arial" w:cs="Arial"/>
        </w:rPr>
      </w:pPr>
    </w:p>
    <w:p w:rsidR="001A056D" w:rsidRDefault="001A056D">
      <w:pPr>
        <w:numPr>
          <w:ilvl w:val="0"/>
          <w:numId w:val="32"/>
        </w:numPr>
        <w:rPr>
          <w:rFonts w:ascii="Arial" w:hAnsi="Arial" w:cs="Arial"/>
        </w:rPr>
      </w:pPr>
      <w:r>
        <w:rPr>
          <w:rFonts w:ascii="Arial" w:hAnsi="Arial" w:cs="Arial"/>
        </w:rPr>
        <w:t xml:space="preserve">Install dampers square and free from racking. </w:t>
      </w:r>
    </w:p>
    <w:p w:rsidR="001A056D" w:rsidRDefault="001A056D">
      <w:pPr>
        <w:rPr>
          <w:rFonts w:ascii="Arial" w:hAnsi="Arial" w:cs="Arial"/>
        </w:rPr>
      </w:pPr>
    </w:p>
    <w:p w:rsidR="001A056D" w:rsidRDefault="001A056D">
      <w:pPr>
        <w:numPr>
          <w:ilvl w:val="0"/>
          <w:numId w:val="32"/>
        </w:numPr>
        <w:rPr>
          <w:rFonts w:ascii="Arial" w:hAnsi="Arial" w:cs="Arial"/>
        </w:rPr>
      </w:pPr>
      <w:r>
        <w:rPr>
          <w:rFonts w:ascii="Arial" w:hAnsi="Arial" w:cs="Arial"/>
        </w:rPr>
        <w:t xml:space="preserve">The installing contractor shall provide and install bracing for multiple section assemblies to support assembly weight and to hold against system pressure. </w:t>
      </w:r>
    </w:p>
    <w:p w:rsidR="001A056D" w:rsidRDefault="001A056D">
      <w:pPr>
        <w:rPr>
          <w:rFonts w:ascii="Arial" w:hAnsi="Arial" w:cs="Arial"/>
        </w:rPr>
      </w:pPr>
    </w:p>
    <w:p w:rsidR="001A056D" w:rsidRDefault="001A056D">
      <w:pPr>
        <w:numPr>
          <w:ilvl w:val="0"/>
          <w:numId w:val="32"/>
        </w:numPr>
        <w:rPr>
          <w:rFonts w:ascii="Arial" w:hAnsi="Arial" w:cs="Arial"/>
        </w:rPr>
      </w:pPr>
      <w:r>
        <w:rPr>
          <w:rFonts w:ascii="Arial" w:hAnsi="Arial" w:cs="Arial"/>
        </w:rPr>
        <w:t>Do not compress or stretch the damper frame into the duct or opening.</w:t>
      </w:r>
    </w:p>
    <w:p w:rsidR="001A056D" w:rsidRDefault="001A056D">
      <w:pPr>
        <w:rPr>
          <w:rFonts w:ascii="Arial" w:hAnsi="Arial" w:cs="Arial"/>
        </w:rPr>
      </w:pPr>
    </w:p>
    <w:p w:rsidR="001A056D" w:rsidRDefault="001A056D">
      <w:pPr>
        <w:numPr>
          <w:ilvl w:val="0"/>
          <w:numId w:val="32"/>
        </w:numPr>
        <w:rPr>
          <w:rFonts w:ascii="Arial" w:hAnsi="Arial" w:cs="Arial"/>
        </w:rPr>
      </w:pPr>
      <w:r>
        <w:rPr>
          <w:rFonts w:ascii="Arial" w:hAnsi="Arial" w:cs="Arial"/>
        </w:rPr>
        <w:t>Attach multiple damper section assemblies together in accordance with manufacturer’s instructions.  Install support mullions as reinforcement between assemblies as required.</w:t>
      </w:r>
    </w:p>
    <w:p w:rsidR="001A056D" w:rsidRDefault="001A056D">
      <w:pPr>
        <w:rPr>
          <w:rFonts w:ascii="Arial" w:hAnsi="Arial" w:cs="Arial"/>
        </w:rPr>
      </w:pPr>
    </w:p>
    <w:p w:rsidR="001A056D" w:rsidRDefault="001A056D">
      <w:pPr>
        <w:numPr>
          <w:ilvl w:val="0"/>
          <w:numId w:val="32"/>
        </w:numPr>
        <w:rPr>
          <w:rFonts w:ascii="Arial" w:hAnsi="Arial" w:cs="Arial"/>
        </w:rPr>
      </w:pPr>
      <w:r>
        <w:rPr>
          <w:rFonts w:ascii="Arial" w:hAnsi="Arial" w:cs="Arial"/>
        </w:rPr>
        <w:t>Handle dampers using the frame or sleeve.  Do not lift or move dampers using blades, actuator or jackshaft.</w:t>
      </w:r>
    </w:p>
    <w:p w:rsidR="001A056D" w:rsidRDefault="001A056D">
      <w:pPr>
        <w:rPr>
          <w:rFonts w:ascii="Arial" w:hAnsi="Arial" w:cs="Arial"/>
        </w:rPr>
      </w:pPr>
    </w:p>
    <w:p w:rsidR="001A056D" w:rsidRDefault="001A056D">
      <w:pPr>
        <w:numPr>
          <w:ilvl w:val="0"/>
          <w:numId w:val="32"/>
        </w:numPr>
        <w:rPr>
          <w:rFonts w:ascii="Arial" w:hAnsi="Arial" w:cs="Arial"/>
        </w:rPr>
      </w:pPr>
      <w:r>
        <w:rPr>
          <w:rFonts w:ascii="Arial" w:hAnsi="Arial" w:cs="Arial"/>
        </w:rPr>
        <w:t>Install connections to [electric] actuators as specified in section 15900.</w:t>
      </w:r>
    </w:p>
    <w:p w:rsidR="001A056D" w:rsidRDefault="001A056D">
      <w:pPr>
        <w:rPr>
          <w:rFonts w:ascii="Arial" w:hAnsi="Arial" w:cs="Arial"/>
        </w:rPr>
      </w:pPr>
    </w:p>
    <w:p w:rsidR="001A056D" w:rsidRDefault="001A056D">
      <w:pPr>
        <w:numPr>
          <w:ilvl w:val="0"/>
          <w:numId w:val="32"/>
        </w:numPr>
        <w:rPr>
          <w:rFonts w:ascii="Arial" w:hAnsi="Arial" w:cs="Arial"/>
        </w:rPr>
      </w:pPr>
      <w:r>
        <w:rPr>
          <w:rFonts w:ascii="Arial" w:hAnsi="Arial" w:cs="Arial"/>
        </w:rPr>
        <w:t>Attach multiple damper section assemblies together in accordance with manufacturer’s instructions.  Install support mullions as reinforcement between assemblies as required.</w:t>
      </w:r>
    </w:p>
    <w:p w:rsidR="001A056D" w:rsidRDefault="001A056D">
      <w:pPr>
        <w:rPr>
          <w:rFonts w:ascii="Arial" w:hAnsi="Arial" w:cs="Arial"/>
        </w:rPr>
      </w:pPr>
    </w:p>
    <w:p w:rsidR="001A056D" w:rsidRDefault="001A056D">
      <w:pPr>
        <w:rPr>
          <w:rFonts w:ascii="Arial" w:hAnsi="Arial" w:cs="Arial"/>
        </w:rPr>
      </w:pPr>
    </w:p>
    <w:p w:rsidR="001A056D" w:rsidRDefault="001A056D">
      <w:pPr>
        <w:pStyle w:val="Heading1"/>
        <w:rPr>
          <w:rFonts w:ascii="Times New Roman" w:hAnsi="Times New Roman" w:cs="Times New Roman"/>
        </w:rPr>
      </w:pPr>
      <w:r>
        <w:t>END OF SECTION</w:t>
      </w:r>
    </w:p>
    <w:p w:rsidR="001A056D" w:rsidRDefault="001A056D">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1A056D" w:rsidRDefault="001A056D">
      <w:pPr>
        <w:tabs>
          <w:tab w:val="left" w:pos="0"/>
          <w:tab w:val="left" w:pos="180"/>
          <w:tab w:val="left" w:pos="72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sectPr w:rsidR="001A056D">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38" w:rsidRDefault="00E55038">
      <w:r>
        <w:separator/>
      </w:r>
    </w:p>
  </w:endnote>
  <w:endnote w:type="continuationSeparator" w:id="0">
    <w:p w:rsidR="00E55038" w:rsidRDefault="00E5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6D" w:rsidRDefault="001A056D">
    <w:pPr>
      <w:pStyle w:val="Footer"/>
      <w:rPr>
        <w:rFonts w:ascii="Arial" w:hAnsi="Arial" w:cs="Arial"/>
        <w:sz w:val="18"/>
        <w:szCs w:val="18"/>
      </w:rPr>
    </w:pPr>
    <w:r>
      <w:rPr>
        <w:rFonts w:ascii="Arial" w:hAnsi="Arial" w:cs="Arial"/>
        <w:sz w:val="18"/>
        <w:szCs w:val="18"/>
      </w:rPr>
      <w:t>Specification G</w:t>
    </w:r>
    <w:r w:rsidR="00DA627C">
      <w:rPr>
        <w:rFonts w:ascii="Arial" w:hAnsi="Arial" w:cs="Arial"/>
        <w:sz w:val="18"/>
        <w:szCs w:val="18"/>
      </w:rPr>
      <w:t>uide for Model Smoke Dampers</w:t>
    </w:r>
    <w:r w:rsidR="00DA627C">
      <w:rPr>
        <w:rFonts w:ascii="Arial" w:hAnsi="Arial" w:cs="Arial"/>
        <w:sz w:val="18"/>
        <w:szCs w:val="18"/>
      </w:rPr>
      <w:tab/>
    </w:r>
    <w:r w:rsidR="00DA627C">
      <w:rPr>
        <w:rFonts w:ascii="Arial" w:hAnsi="Arial" w:cs="Arial"/>
        <w:sz w:val="18"/>
        <w:szCs w:val="18"/>
      </w:rPr>
      <w:tab/>
    </w:r>
    <w:r w:rsidR="00FD5E97">
      <w:rPr>
        <w:rFonts w:ascii="Arial" w:hAnsi="Arial" w:cs="Arial"/>
        <w:sz w:val="18"/>
        <w:szCs w:val="18"/>
      </w:rPr>
      <w:t>February 2013</w:t>
    </w:r>
  </w:p>
  <w:p w:rsidR="001A056D" w:rsidRDefault="001A056D">
    <w:pPr>
      <w:pStyle w:val="Footer"/>
      <w:rPr>
        <w:rFonts w:ascii="Arial" w:hAnsi="Arial" w:cs="Arial"/>
      </w:rPr>
    </w:pPr>
    <w:r>
      <w:rPr>
        <w:rFonts w:ascii="Arial" w:hAnsi="Arial" w:cs="Arial"/>
        <w:sz w:val="18"/>
        <w:szCs w:val="18"/>
      </w:rPr>
      <w:t>Greenheck Fan Corporation</w:t>
    </w:r>
    <w:r>
      <w:rPr>
        <w:rFonts w:ascii="Arial" w:hAnsi="Arial" w:cs="Arial"/>
        <w:sz w:val="18"/>
        <w:szCs w:val="18"/>
      </w:rPr>
      <w:tab/>
    </w:r>
    <w:r>
      <w:rPr>
        <w:rStyle w:val="PageNumber"/>
        <w:rFonts w:ascii="Arial" w:hAnsi="Arial" w:cs="Arial"/>
        <w:snapToGrid w:val="0"/>
        <w:sz w:val="18"/>
        <w:szCs w:val="18"/>
      </w:rPr>
      <w:tab/>
      <w:t xml:space="preserve">Page </w:t>
    </w:r>
    <w:r>
      <w:rPr>
        <w:rStyle w:val="PageNumber"/>
        <w:rFonts w:ascii="Arial" w:hAnsi="Arial" w:cs="Arial"/>
        <w:snapToGrid w:val="0"/>
        <w:sz w:val="18"/>
        <w:szCs w:val="18"/>
      </w:rPr>
      <w:fldChar w:fldCharType="begin"/>
    </w:r>
    <w:r>
      <w:rPr>
        <w:rStyle w:val="PageNumber"/>
        <w:rFonts w:ascii="Arial" w:hAnsi="Arial" w:cs="Arial"/>
        <w:snapToGrid w:val="0"/>
        <w:sz w:val="18"/>
        <w:szCs w:val="18"/>
      </w:rPr>
      <w:instrText xml:space="preserve"> PAGE </w:instrText>
    </w:r>
    <w:r>
      <w:rPr>
        <w:rStyle w:val="PageNumber"/>
        <w:rFonts w:ascii="Arial" w:hAnsi="Arial" w:cs="Arial"/>
        <w:snapToGrid w:val="0"/>
        <w:sz w:val="18"/>
        <w:szCs w:val="18"/>
      </w:rPr>
      <w:fldChar w:fldCharType="separate"/>
    </w:r>
    <w:r w:rsidR="00441CEC">
      <w:rPr>
        <w:rStyle w:val="PageNumber"/>
        <w:rFonts w:ascii="Arial" w:hAnsi="Arial" w:cs="Arial"/>
        <w:noProof/>
        <w:snapToGrid w:val="0"/>
        <w:sz w:val="18"/>
        <w:szCs w:val="18"/>
      </w:rPr>
      <w:t>6</w:t>
    </w:r>
    <w:r>
      <w:rPr>
        <w:rStyle w:val="PageNumber"/>
        <w:rFonts w:ascii="Arial" w:hAnsi="Arial" w:cs="Arial"/>
        <w:snapToGrid w:val="0"/>
        <w:sz w:val="18"/>
        <w:szCs w:val="18"/>
      </w:rPr>
      <w:fldChar w:fldCharType="end"/>
    </w:r>
  </w:p>
  <w:p w:rsidR="001A056D" w:rsidRDefault="001A056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38" w:rsidRDefault="00E55038">
      <w:r>
        <w:separator/>
      </w:r>
    </w:p>
  </w:footnote>
  <w:footnote w:type="continuationSeparator" w:id="0">
    <w:p w:rsidR="00E55038" w:rsidRDefault="00E55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0528D"/>
    <w:multiLevelType w:val="singleLevel"/>
    <w:tmpl w:val="6C9284EA"/>
    <w:lvl w:ilvl="0">
      <w:start w:val="1"/>
      <w:numFmt w:val="upperLetter"/>
      <w:lvlText w:val="%1."/>
      <w:lvlJc w:val="left"/>
      <w:pPr>
        <w:tabs>
          <w:tab w:val="num" w:pos="720"/>
        </w:tabs>
        <w:ind w:left="720" w:hanging="720"/>
      </w:pPr>
      <w:rPr>
        <w:rFonts w:hint="default"/>
      </w:rPr>
    </w:lvl>
  </w:abstractNum>
  <w:abstractNum w:abstractNumId="2">
    <w:nsid w:val="05664683"/>
    <w:multiLevelType w:val="singleLevel"/>
    <w:tmpl w:val="BFA47E00"/>
    <w:lvl w:ilvl="0">
      <w:start w:val="1"/>
      <w:numFmt w:val="upperLetter"/>
      <w:lvlText w:val="%1."/>
      <w:lvlJc w:val="left"/>
      <w:pPr>
        <w:tabs>
          <w:tab w:val="num" w:pos="720"/>
        </w:tabs>
        <w:ind w:left="720" w:hanging="720"/>
      </w:pPr>
      <w:rPr>
        <w:rFonts w:hint="default"/>
      </w:rPr>
    </w:lvl>
  </w:abstractNum>
  <w:abstractNum w:abstractNumId="3">
    <w:nsid w:val="057B62EC"/>
    <w:multiLevelType w:val="singleLevel"/>
    <w:tmpl w:val="FFFFFFFF"/>
    <w:lvl w:ilvl="0">
      <w:start w:val="1"/>
      <w:numFmt w:val="bullet"/>
      <w:lvlText w:val=""/>
      <w:legacy w:legacy="1" w:legacySpace="0" w:legacyIndent="360"/>
      <w:lvlJc w:val="left"/>
      <w:pPr>
        <w:ind w:left="360" w:hanging="360"/>
      </w:pPr>
      <w:rPr>
        <w:rFonts w:ascii="Wingdings" w:hAnsi="Wingdings" w:cs="Wingdings" w:hint="default"/>
        <w:sz w:val="16"/>
        <w:szCs w:val="16"/>
      </w:rPr>
    </w:lvl>
  </w:abstractNum>
  <w:abstractNum w:abstractNumId="4">
    <w:nsid w:val="0CFE2BDC"/>
    <w:multiLevelType w:val="singleLevel"/>
    <w:tmpl w:val="979E0378"/>
    <w:lvl w:ilvl="0">
      <w:start w:val="1"/>
      <w:numFmt w:val="upperLetter"/>
      <w:lvlText w:val="%1."/>
      <w:lvlJc w:val="left"/>
      <w:pPr>
        <w:tabs>
          <w:tab w:val="num" w:pos="720"/>
        </w:tabs>
        <w:ind w:left="720" w:hanging="720"/>
      </w:pPr>
      <w:rPr>
        <w:rFonts w:hint="default"/>
      </w:rPr>
    </w:lvl>
  </w:abstractNum>
  <w:abstractNum w:abstractNumId="5">
    <w:nsid w:val="0D8259C3"/>
    <w:multiLevelType w:val="singleLevel"/>
    <w:tmpl w:val="C9D696EC"/>
    <w:lvl w:ilvl="0">
      <w:start w:val="1"/>
      <w:numFmt w:val="upperLetter"/>
      <w:lvlText w:val="%1."/>
      <w:lvlJc w:val="left"/>
      <w:pPr>
        <w:tabs>
          <w:tab w:val="num" w:pos="720"/>
        </w:tabs>
        <w:ind w:left="720" w:hanging="720"/>
      </w:pPr>
      <w:rPr>
        <w:rFonts w:hint="default"/>
      </w:rPr>
    </w:lvl>
  </w:abstractNum>
  <w:abstractNum w:abstractNumId="6">
    <w:nsid w:val="15A04FFE"/>
    <w:multiLevelType w:val="singleLevel"/>
    <w:tmpl w:val="A6F82206"/>
    <w:lvl w:ilvl="0">
      <w:start w:val="1"/>
      <w:numFmt w:val="decimal"/>
      <w:lvlText w:val="%1."/>
      <w:lvlJc w:val="left"/>
      <w:pPr>
        <w:tabs>
          <w:tab w:val="num" w:pos="1440"/>
        </w:tabs>
        <w:ind w:left="1440" w:hanging="720"/>
      </w:pPr>
      <w:rPr>
        <w:rFonts w:hint="default"/>
      </w:rPr>
    </w:lvl>
  </w:abstractNum>
  <w:abstractNum w:abstractNumId="7">
    <w:nsid w:val="161F6238"/>
    <w:multiLevelType w:val="singleLevel"/>
    <w:tmpl w:val="92125230"/>
    <w:lvl w:ilvl="0">
      <w:start w:val="1"/>
      <w:numFmt w:val="upperLetter"/>
      <w:lvlText w:val="%1."/>
      <w:lvlJc w:val="left"/>
      <w:pPr>
        <w:tabs>
          <w:tab w:val="num" w:pos="720"/>
        </w:tabs>
        <w:ind w:left="720" w:hanging="720"/>
      </w:pPr>
      <w:rPr>
        <w:rFonts w:hint="default"/>
      </w:rPr>
    </w:lvl>
  </w:abstractNum>
  <w:abstractNum w:abstractNumId="8">
    <w:nsid w:val="199A6A35"/>
    <w:multiLevelType w:val="singleLevel"/>
    <w:tmpl w:val="CD920D80"/>
    <w:lvl w:ilvl="0">
      <w:start w:val="1"/>
      <w:numFmt w:val="decimal"/>
      <w:lvlText w:val="%1."/>
      <w:lvlJc w:val="left"/>
      <w:pPr>
        <w:tabs>
          <w:tab w:val="num" w:pos="1440"/>
        </w:tabs>
        <w:ind w:left="1440" w:hanging="720"/>
      </w:pPr>
      <w:rPr>
        <w:rFonts w:hint="default"/>
      </w:rPr>
    </w:lvl>
  </w:abstractNum>
  <w:abstractNum w:abstractNumId="9">
    <w:nsid w:val="1BEF64C3"/>
    <w:multiLevelType w:val="singleLevel"/>
    <w:tmpl w:val="979E0378"/>
    <w:lvl w:ilvl="0">
      <w:start w:val="1"/>
      <w:numFmt w:val="upperLetter"/>
      <w:lvlText w:val="%1."/>
      <w:lvlJc w:val="left"/>
      <w:pPr>
        <w:tabs>
          <w:tab w:val="num" w:pos="720"/>
        </w:tabs>
        <w:ind w:left="720" w:hanging="720"/>
      </w:pPr>
      <w:rPr>
        <w:rFonts w:hint="default"/>
      </w:rPr>
    </w:lvl>
  </w:abstractNum>
  <w:abstractNum w:abstractNumId="10">
    <w:nsid w:val="1F942ECE"/>
    <w:multiLevelType w:val="multilevel"/>
    <w:tmpl w:val="404287E8"/>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20F040C0"/>
    <w:multiLevelType w:val="singleLevel"/>
    <w:tmpl w:val="A6F82206"/>
    <w:lvl w:ilvl="0">
      <w:start w:val="1"/>
      <w:numFmt w:val="decimal"/>
      <w:lvlText w:val="%1."/>
      <w:lvlJc w:val="left"/>
      <w:pPr>
        <w:tabs>
          <w:tab w:val="num" w:pos="1440"/>
        </w:tabs>
        <w:ind w:left="1440" w:hanging="720"/>
      </w:pPr>
      <w:rPr>
        <w:rFonts w:hint="default"/>
      </w:rPr>
    </w:lvl>
  </w:abstractNum>
  <w:abstractNum w:abstractNumId="12">
    <w:nsid w:val="23331DE4"/>
    <w:multiLevelType w:val="singleLevel"/>
    <w:tmpl w:val="D0D414FA"/>
    <w:lvl w:ilvl="0">
      <w:start w:val="1"/>
      <w:numFmt w:val="upperLetter"/>
      <w:lvlText w:val="%1."/>
      <w:lvlJc w:val="left"/>
      <w:pPr>
        <w:tabs>
          <w:tab w:val="num" w:pos="720"/>
        </w:tabs>
        <w:ind w:left="720" w:hanging="720"/>
      </w:pPr>
      <w:rPr>
        <w:rFonts w:hint="default"/>
      </w:rPr>
    </w:lvl>
  </w:abstractNum>
  <w:abstractNum w:abstractNumId="13">
    <w:nsid w:val="23856EA3"/>
    <w:multiLevelType w:val="singleLevel"/>
    <w:tmpl w:val="46D487F4"/>
    <w:lvl w:ilvl="0">
      <w:start w:val="1"/>
      <w:numFmt w:val="decimal"/>
      <w:lvlText w:val="%1."/>
      <w:lvlJc w:val="left"/>
      <w:pPr>
        <w:tabs>
          <w:tab w:val="num" w:pos="1440"/>
        </w:tabs>
        <w:ind w:left="1440" w:hanging="720"/>
      </w:pPr>
      <w:rPr>
        <w:rFonts w:hint="default"/>
      </w:rPr>
    </w:lvl>
  </w:abstractNum>
  <w:abstractNum w:abstractNumId="14">
    <w:nsid w:val="25DE647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nsid w:val="25E75223"/>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nsid w:val="279A6C87"/>
    <w:multiLevelType w:val="singleLevel"/>
    <w:tmpl w:val="79DEB7C0"/>
    <w:lvl w:ilvl="0">
      <w:start w:val="1"/>
      <w:numFmt w:val="decimal"/>
      <w:lvlText w:val="%1."/>
      <w:lvlJc w:val="left"/>
      <w:pPr>
        <w:tabs>
          <w:tab w:val="num" w:pos="1440"/>
        </w:tabs>
        <w:ind w:left="1440" w:hanging="720"/>
      </w:pPr>
      <w:rPr>
        <w:rFonts w:hint="default"/>
      </w:rPr>
    </w:lvl>
  </w:abstractNum>
  <w:abstractNum w:abstractNumId="17">
    <w:nsid w:val="2ACF7A01"/>
    <w:multiLevelType w:val="singleLevel"/>
    <w:tmpl w:val="A906D9FE"/>
    <w:lvl w:ilvl="0">
      <w:start w:val="1"/>
      <w:numFmt w:val="upperLetter"/>
      <w:lvlText w:val="%1."/>
      <w:lvlJc w:val="left"/>
      <w:pPr>
        <w:tabs>
          <w:tab w:val="num" w:pos="720"/>
        </w:tabs>
        <w:ind w:left="720" w:hanging="720"/>
      </w:pPr>
      <w:rPr>
        <w:rFonts w:hint="default"/>
      </w:rPr>
    </w:lvl>
  </w:abstractNum>
  <w:abstractNum w:abstractNumId="18">
    <w:nsid w:val="30A72A0D"/>
    <w:multiLevelType w:val="singleLevel"/>
    <w:tmpl w:val="F9E2F136"/>
    <w:lvl w:ilvl="0">
      <w:start w:val="1"/>
      <w:numFmt w:val="upperLetter"/>
      <w:lvlText w:val="%1."/>
      <w:lvlJc w:val="left"/>
      <w:pPr>
        <w:tabs>
          <w:tab w:val="num" w:pos="720"/>
        </w:tabs>
        <w:ind w:left="720" w:hanging="720"/>
      </w:pPr>
      <w:rPr>
        <w:rFonts w:hint="default"/>
      </w:rPr>
    </w:lvl>
  </w:abstractNum>
  <w:abstractNum w:abstractNumId="19">
    <w:nsid w:val="359C5227"/>
    <w:multiLevelType w:val="multilevel"/>
    <w:tmpl w:val="BEF8D3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3A4F01"/>
    <w:multiLevelType w:val="singleLevel"/>
    <w:tmpl w:val="271483EA"/>
    <w:lvl w:ilvl="0">
      <w:start w:val="1"/>
      <w:numFmt w:val="upperLetter"/>
      <w:lvlText w:val="%1."/>
      <w:lvlJc w:val="left"/>
      <w:pPr>
        <w:tabs>
          <w:tab w:val="num" w:pos="720"/>
        </w:tabs>
        <w:ind w:left="720" w:hanging="720"/>
      </w:pPr>
      <w:rPr>
        <w:rFonts w:hint="default"/>
      </w:rPr>
    </w:lvl>
  </w:abstractNum>
  <w:abstractNum w:abstractNumId="21">
    <w:nsid w:val="4A42004F"/>
    <w:multiLevelType w:val="singleLevel"/>
    <w:tmpl w:val="1B82903C"/>
    <w:lvl w:ilvl="0">
      <w:start w:val="1"/>
      <w:numFmt w:val="lowerLetter"/>
      <w:lvlText w:val="%1."/>
      <w:lvlJc w:val="left"/>
      <w:pPr>
        <w:tabs>
          <w:tab w:val="num" w:pos="2160"/>
        </w:tabs>
        <w:ind w:left="2160" w:hanging="720"/>
      </w:pPr>
      <w:rPr>
        <w:rFonts w:hint="default"/>
      </w:rPr>
    </w:lvl>
  </w:abstractNum>
  <w:abstractNum w:abstractNumId="22">
    <w:nsid w:val="4E1A124E"/>
    <w:multiLevelType w:val="singleLevel"/>
    <w:tmpl w:val="0409000F"/>
    <w:lvl w:ilvl="0">
      <w:start w:val="1"/>
      <w:numFmt w:val="decimal"/>
      <w:lvlText w:val="%1."/>
      <w:lvlJc w:val="left"/>
      <w:pPr>
        <w:tabs>
          <w:tab w:val="num" w:pos="360"/>
        </w:tabs>
        <w:ind w:left="360" w:hanging="360"/>
      </w:pPr>
    </w:lvl>
  </w:abstractNum>
  <w:abstractNum w:abstractNumId="23">
    <w:nsid w:val="4FAD6D39"/>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4">
    <w:nsid w:val="51F979A3"/>
    <w:multiLevelType w:val="multilevel"/>
    <w:tmpl w:val="7718619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5A31652"/>
    <w:multiLevelType w:val="singleLevel"/>
    <w:tmpl w:val="92125230"/>
    <w:lvl w:ilvl="0">
      <w:start w:val="1"/>
      <w:numFmt w:val="upperLetter"/>
      <w:lvlText w:val="%1."/>
      <w:lvlJc w:val="left"/>
      <w:pPr>
        <w:tabs>
          <w:tab w:val="num" w:pos="720"/>
        </w:tabs>
        <w:ind w:left="720" w:hanging="720"/>
      </w:pPr>
      <w:rPr>
        <w:rFonts w:hint="default"/>
      </w:rPr>
    </w:lvl>
  </w:abstractNum>
  <w:abstractNum w:abstractNumId="26">
    <w:nsid w:val="58296A33"/>
    <w:multiLevelType w:val="singleLevel"/>
    <w:tmpl w:val="CD920D80"/>
    <w:lvl w:ilvl="0">
      <w:start w:val="1"/>
      <w:numFmt w:val="decimal"/>
      <w:lvlText w:val="%1."/>
      <w:lvlJc w:val="left"/>
      <w:pPr>
        <w:tabs>
          <w:tab w:val="num" w:pos="1440"/>
        </w:tabs>
        <w:ind w:left="1440" w:hanging="720"/>
      </w:pPr>
      <w:rPr>
        <w:rFonts w:hint="default"/>
      </w:rPr>
    </w:lvl>
  </w:abstractNum>
  <w:abstractNum w:abstractNumId="27">
    <w:nsid w:val="65105CD4"/>
    <w:multiLevelType w:val="singleLevel"/>
    <w:tmpl w:val="DEF04A02"/>
    <w:lvl w:ilvl="0">
      <w:start w:val="1"/>
      <w:numFmt w:val="decimal"/>
      <w:lvlText w:val="%1."/>
      <w:lvlJc w:val="left"/>
      <w:pPr>
        <w:tabs>
          <w:tab w:val="num" w:pos="1440"/>
        </w:tabs>
        <w:ind w:left="1440" w:hanging="720"/>
      </w:pPr>
      <w:rPr>
        <w:rFonts w:hint="default"/>
      </w:rPr>
    </w:lvl>
  </w:abstractNum>
  <w:abstractNum w:abstractNumId="28">
    <w:nsid w:val="7511580B"/>
    <w:multiLevelType w:val="multilevel"/>
    <w:tmpl w:val="D5CA397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8547A2"/>
    <w:multiLevelType w:val="singleLevel"/>
    <w:tmpl w:val="AA2AA6B0"/>
    <w:lvl w:ilvl="0">
      <w:start w:val="1"/>
      <w:numFmt w:val="lowerLetter"/>
      <w:lvlText w:val="%1."/>
      <w:lvlJc w:val="left"/>
      <w:pPr>
        <w:tabs>
          <w:tab w:val="num" w:pos="2160"/>
        </w:tabs>
        <w:ind w:left="2160" w:hanging="720"/>
      </w:pPr>
      <w:rPr>
        <w:rFonts w:hint="default"/>
      </w:rPr>
    </w:lvl>
  </w:abstractNum>
  <w:abstractNum w:abstractNumId="30">
    <w:nsid w:val="79B67C50"/>
    <w:multiLevelType w:val="singleLevel"/>
    <w:tmpl w:val="A150F472"/>
    <w:lvl w:ilvl="0">
      <w:start w:val="1"/>
      <w:numFmt w:val="upperLetter"/>
      <w:lvlText w:val="%1."/>
      <w:lvlJc w:val="left"/>
      <w:pPr>
        <w:tabs>
          <w:tab w:val="num" w:pos="720"/>
        </w:tabs>
        <w:ind w:left="720" w:hanging="720"/>
      </w:pPr>
      <w:rPr>
        <w:rFonts w:hint="default"/>
      </w:rPr>
    </w:lvl>
  </w:abstractNum>
  <w:abstractNum w:abstractNumId="31">
    <w:nsid w:val="79B90EE3"/>
    <w:multiLevelType w:val="singleLevel"/>
    <w:tmpl w:val="740A29D2"/>
    <w:lvl w:ilvl="0">
      <w:start w:val="1"/>
      <w:numFmt w:val="upperLetter"/>
      <w:lvlText w:val="%1."/>
      <w:lvlJc w:val="left"/>
      <w:pPr>
        <w:tabs>
          <w:tab w:val="num" w:pos="720"/>
        </w:tabs>
        <w:ind w:left="720" w:hanging="720"/>
      </w:pPr>
      <w:rPr>
        <w:rFonts w:hint="default"/>
      </w:rPr>
    </w:lvl>
  </w:abstractNum>
  <w:num w:numId="1">
    <w:abstractNumId w:val="19"/>
  </w:num>
  <w:num w:numId="2">
    <w:abstractNumId w:val="18"/>
  </w:num>
  <w:num w:numId="3">
    <w:abstractNumId w:val="9"/>
  </w:num>
  <w:num w:numId="4">
    <w:abstractNumId w:val="20"/>
  </w:num>
  <w:num w:numId="5">
    <w:abstractNumId w:val="2"/>
  </w:num>
  <w:num w:numId="6">
    <w:abstractNumId w:val="16"/>
  </w:num>
  <w:num w:numId="7">
    <w:abstractNumId w:val="28"/>
  </w:num>
  <w:num w:numId="8">
    <w:abstractNumId w:val="5"/>
  </w:num>
  <w:num w:numId="9">
    <w:abstractNumId w:val="26"/>
  </w:num>
  <w:num w:numId="10">
    <w:abstractNumId w:val="10"/>
  </w:num>
  <w:num w:numId="11">
    <w:abstractNumId w:val="30"/>
  </w:num>
  <w:num w:numId="12">
    <w:abstractNumId w:val="17"/>
  </w:num>
  <w:num w:numId="13">
    <w:abstractNumId w:val="24"/>
  </w:num>
  <w:num w:numId="14">
    <w:abstractNumId w:val="12"/>
  </w:num>
  <w:num w:numId="15">
    <w:abstractNumId w:val="11"/>
  </w:num>
  <w:num w:numId="16">
    <w:abstractNumId w:val="27"/>
  </w:num>
  <w:num w:numId="17">
    <w:abstractNumId w:val="21"/>
  </w:num>
  <w:num w:numId="18">
    <w:abstractNumId w:val="29"/>
  </w:num>
  <w:num w:numId="19">
    <w:abstractNumId w:val="13"/>
  </w:num>
  <w:num w:numId="20">
    <w:abstractNumId w:val="1"/>
  </w:num>
  <w:num w:numId="21">
    <w:abstractNumId w:val="31"/>
  </w:num>
  <w:num w:numId="22">
    <w:abstractNumId w:val="7"/>
  </w:num>
  <w:num w:numId="23">
    <w:abstractNumId w:val="4"/>
  </w:num>
  <w:num w:numId="24">
    <w:abstractNumId w:val="0"/>
    <w:lvlOverride w:ilvl="0">
      <w:lvl w:ilvl="0">
        <w:start w:val="1"/>
        <w:numFmt w:val="bullet"/>
        <w:lvlText w:val=""/>
        <w:legacy w:legacy="1" w:legacySpace="0" w:legacyIndent="360"/>
        <w:lvlJc w:val="left"/>
        <w:pPr>
          <w:ind w:left="360" w:hanging="360"/>
        </w:pPr>
        <w:rPr>
          <w:rFonts w:ascii="Wingdings" w:hAnsi="Wingdings" w:cs="Wingdings" w:hint="default"/>
          <w:sz w:val="16"/>
          <w:szCs w:val="16"/>
        </w:rPr>
      </w:lvl>
    </w:lvlOverride>
  </w:num>
  <w:num w:numId="25">
    <w:abstractNumId w:val="3"/>
  </w:num>
  <w:num w:numId="26">
    <w:abstractNumId w:val="14"/>
  </w:num>
  <w:num w:numId="27">
    <w:abstractNumId w:val="23"/>
  </w:num>
  <w:num w:numId="28">
    <w:abstractNumId w:val="15"/>
  </w:num>
  <w:num w:numId="29">
    <w:abstractNumId w:val="22"/>
  </w:num>
  <w:num w:numId="30">
    <w:abstractNumId w:val="6"/>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93"/>
    <w:rsid w:val="00167596"/>
    <w:rsid w:val="001A056D"/>
    <w:rsid w:val="0029645B"/>
    <w:rsid w:val="00345393"/>
    <w:rsid w:val="00441119"/>
    <w:rsid w:val="00441CEC"/>
    <w:rsid w:val="00532BAD"/>
    <w:rsid w:val="005B3C49"/>
    <w:rsid w:val="00630D99"/>
    <w:rsid w:val="006436D1"/>
    <w:rsid w:val="0072236A"/>
    <w:rsid w:val="007401A9"/>
    <w:rsid w:val="007A22B0"/>
    <w:rsid w:val="00976645"/>
    <w:rsid w:val="00A9502D"/>
    <w:rsid w:val="00AC7A64"/>
    <w:rsid w:val="00BB443F"/>
    <w:rsid w:val="00BF2238"/>
    <w:rsid w:val="00D932EA"/>
    <w:rsid w:val="00DA627C"/>
    <w:rsid w:val="00E55038"/>
    <w:rsid w:val="00EC26BE"/>
    <w:rsid w:val="00FD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i/>
      <w:iCs/>
      <w:sz w:val="18"/>
      <w:szCs w:val="18"/>
    </w:rPr>
  </w:style>
  <w:style w:type="paragraph" w:styleId="BodyText">
    <w:name w:val="Body Text"/>
    <w:basedOn w:val="Normal"/>
    <w:rPr>
      <w:rFonts w:ascii="Arial" w:hAnsi="Arial" w:cs="Arial"/>
      <w:b/>
      <w:bCs/>
      <w:i/>
      <w:iCs/>
      <w:sz w:val="18"/>
      <w:szCs w:val="18"/>
    </w:rPr>
  </w:style>
  <w:style w:type="paragraph" w:styleId="ListParagraph">
    <w:name w:val="List Paragraph"/>
    <w:basedOn w:val="Normal"/>
    <w:uiPriority w:val="34"/>
    <w:qFormat/>
    <w:rsid w:val="00FD5E97"/>
    <w:pPr>
      <w:ind w:left="720"/>
    </w:pPr>
  </w:style>
  <w:style w:type="paragraph" w:styleId="BalloonText">
    <w:name w:val="Balloon Text"/>
    <w:basedOn w:val="Normal"/>
    <w:link w:val="BalloonTextChar"/>
    <w:rsid w:val="006436D1"/>
    <w:rPr>
      <w:rFonts w:ascii="Tahoma" w:hAnsi="Tahoma" w:cs="Tahoma"/>
      <w:sz w:val="16"/>
      <w:szCs w:val="16"/>
    </w:rPr>
  </w:style>
  <w:style w:type="character" w:customStyle="1" w:styleId="BalloonTextChar">
    <w:name w:val="Balloon Text Char"/>
    <w:basedOn w:val="DefaultParagraphFont"/>
    <w:link w:val="BalloonText"/>
    <w:rsid w:val="006436D1"/>
    <w:rPr>
      <w:rFonts w:ascii="Tahoma" w:hAnsi="Tahoma" w:cs="Tahoma"/>
      <w:sz w:val="16"/>
      <w:szCs w:val="16"/>
    </w:rPr>
  </w:style>
  <w:style w:type="character" w:styleId="CommentReference">
    <w:name w:val="annotation reference"/>
    <w:basedOn w:val="DefaultParagraphFont"/>
    <w:rsid w:val="006436D1"/>
    <w:rPr>
      <w:sz w:val="16"/>
      <w:szCs w:val="16"/>
    </w:rPr>
  </w:style>
  <w:style w:type="paragraph" w:styleId="CommentText">
    <w:name w:val="annotation text"/>
    <w:basedOn w:val="Normal"/>
    <w:link w:val="CommentTextChar"/>
    <w:rsid w:val="006436D1"/>
  </w:style>
  <w:style w:type="character" w:customStyle="1" w:styleId="CommentTextChar">
    <w:name w:val="Comment Text Char"/>
    <w:basedOn w:val="DefaultParagraphFont"/>
    <w:link w:val="CommentText"/>
    <w:rsid w:val="006436D1"/>
  </w:style>
  <w:style w:type="paragraph" w:styleId="CommentSubject">
    <w:name w:val="annotation subject"/>
    <w:basedOn w:val="CommentText"/>
    <w:next w:val="CommentText"/>
    <w:link w:val="CommentSubjectChar"/>
    <w:rsid w:val="006436D1"/>
    <w:rPr>
      <w:b/>
      <w:bCs/>
    </w:rPr>
  </w:style>
  <w:style w:type="character" w:customStyle="1" w:styleId="CommentSubjectChar">
    <w:name w:val="Comment Subject Char"/>
    <w:basedOn w:val="CommentTextChar"/>
    <w:link w:val="CommentSubject"/>
    <w:rsid w:val="006436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cs="Arial"/>
      <w:i/>
      <w:iCs/>
      <w:sz w:val="18"/>
      <w:szCs w:val="18"/>
    </w:rPr>
  </w:style>
  <w:style w:type="paragraph" w:styleId="BodyText">
    <w:name w:val="Body Text"/>
    <w:basedOn w:val="Normal"/>
    <w:rPr>
      <w:rFonts w:ascii="Arial" w:hAnsi="Arial" w:cs="Arial"/>
      <w:b/>
      <w:bCs/>
      <w:i/>
      <w:iCs/>
      <w:sz w:val="18"/>
      <w:szCs w:val="18"/>
    </w:rPr>
  </w:style>
  <w:style w:type="paragraph" w:styleId="ListParagraph">
    <w:name w:val="List Paragraph"/>
    <w:basedOn w:val="Normal"/>
    <w:uiPriority w:val="34"/>
    <w:qFormat/>
    <w:rsid w:val="00FD5E97"/>
    <w:pPr>
      <w:ind w:left="720"/>
    </w:pPr>
  </w:style>
  <w:style w:type="paragraph" w:styleId="BalloonText">
    <w:name w:val="Balloon Text"/>
    <w:basedOn w:val="Normal"/>
    <w:link w:val="BalloonTextChar"/>
    <w:rsid w:val="006436D1"/>
    <w:rPr>
      <w:rFonts w:ascii="Tahoma" w:hAnsi="Tahoma" w:cs="Tahoma"/>
      <w:sz w:val="16"/>
      <w:szCs w:val="16"/>
    </w:rPr>
  </w:style>
  <w:style w:type="character" w:customStyle="1" w:styleId="BalloonTextChar">
    <w:name w:val="Balloon Text Char"/>
    <w:basedOn w:val="DefaultParagraphFont"/>
    <w:link w:val="BalloonText"/>
    <w:rsid w:val="006436D1"/>
    <w:rPr>
      <w:rFonts w:ascii="Tahoma" w:hAnsi="Tahoma" w:cs="Tahoma"/>
      <w:sz w:val="16"/>
      <w:szCs w:val="16"/>
    </w:rPr>
  </w:style>
  <w:style w:type="character" w:styleId="CommentReference">
    <w:name w:val="annotation reference"/>
    <w:basedOn w:val="DefaultParagraphFont"/>
    <w:rsid w:val="006436D1"/>
    <w:rPr>
      <w:sz w:val="16"/>
      <w:szCs w:val="16"/>
    </w:rPr>
  </w:style>
  <w:style w:type="paragraph" w:styleId="CommentText">
    <w:name w:val="annotation text"/>
    <w:basedOn w:val="Normal"/>
    <w:link w:val="CommentTextChar"/>
    <w:rsid w:val="006436D1"/>
  </w:style>
  <w:style w:type="character" w:customStyle="1" w:styleId="CommentTextChar">
    <w:name w:val="Comment Text Char"/>
    <w:basedOn w:val="DefaultParagraphFont"/>
    <w:link w:val="CommentText"/>
    <w:rsid w:val="006436D1"/>
  </w:style>
  <w:style w:type="paragraph" w:styleId="CommentSubject">
    <w:name w:val="annotation subject"/>
    <w:basedOn w:val="CommentText"/>
    <w:next w:val="CommentText"/>
    <w:link w:val="CommentSubjectChar"/>
    <w:rsid w:val="006436D1"/>
    <w:rPr>
      <w:b/>
      <w:bCs/>
    </w:rPr>
  </w:style>
  <w:style w:type="character" w:customStyle="1" w:styleId="CommentSubjectChar">
    <w:name w:val="Comment Subject Char"/>
    <w:basedOn w:val="CommentTextChar"/>
    <w:link w:val="CommentSubject"/>
    <w:rsid w:val="00643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oeffel\AppData\Local\Microsoft\Windows\Temporary%20Internet%20Files\Content.Outlook\AppData\Local\Microsoft\Windows\Temporary%20Internet%20Files\Content.Outlook\IQ1U5XD0\www.greenheck.co.in" TargetMode="External"/><Relationship Id="rId5" Type="http://schemas.openxmlformats.org/officeDocument/2006/relationships/webSettings" Target="webSettings.xml"/><Relationship Id="rId10" Type="http://schemas.openxmlformats.org/officeDocument/2006/relationships/hyperlink" Target="http://www.greenheck.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Greenheck Fan</vt:lpstr>
    </vt:vector>
  </TitlesOfParts>
  <Company>Greenheck Fan Corp.</Company>
  <LinksUpToDate>false</LinksUpToDate>
  <CharactersWithSpaces>14216</CharactersWithSpaces>
  <SharedDoc>false</SharedDoc>
  <HLinks>
    <vt:vector size="6" baseType="variant">
      <vt:variant>
        <vt:i4>4653069</vt:i4>
      </vt:variant>
      <vt:variant>
        <vt:i4>0</vt:i4>
      </vt:variant>
      <vt:variant>
        <vt:i4>0</vt:i4>
      </vt:variant>
      <vt:variant>
        <vt:i4>5</vt:i4>
      </vt:variant>
      <vt:variant>
        <vt:lpwstr>http://www.greenheck.com/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Greenheck Fan</dc:title>
  <dc:creator>Saewert</dc:creator>
  <cp:lastModifiedBy>Loeffel, Gina</cp:lastModifiedBy>
  <cp:revision>3</cp:revision>
  <cp:lastPrinted>2001-08-03T17:21:00Z</cp:lastPrinted>
  <dcterms:created xsi:type="dcterms:W3CDTF">2014-12-30T18:53:00Z</dcterms:created>
  <dcterms:modified xsi:type="dcterms:W3CDTF">2015-01-06T16:42:00Z</dcterms:modified>
</cp:coreProperties>
</file>