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38CAC" w14:textId="4F397995" w:rsidR="00DE1299" w:rsidRPr="00073474" w:rsidRDefault="006D7849" w:rsidP="00751DBA">
      <w:pPr>
        <w:rPr>
          <w:rFonts w:asciiTheme="minorHAnsi" w:hAnsiTheme="minorHAnsi" w:cstheme="minorHAnsi"/>
          <w:b/>
          <w:color w:val="09357A"/>
          <w:sz w:val="36"/>
          <w:szCs w:val="36"/>
        </w:rPr>
      </w:pPr>
      <w:r>
        <w:rPr>
          <w:rFonts w:asciiTheme="minorHAnsi" w:hAnsiTheme="minorHAnsi" w:cstheme="minorHAnsi"/>
          <w:b/>
          <w:color w:val="09357A"/>
          <w:sz w:val="36"/>
          <w:szCs w:val="36"/>
        </w:rPr>
        <w:t>WIH &amp; WRH</w:t>
      </w:r>
      <w:r w:rsidR="00C66AB6">
        <w:rPr>
          <w:rFonts w:asciiTheme="minorHAnsi" w:hAnsiTheme="minorHAnsi" w:cstheme="minorHAnsi"/>
          <w:b/>
          <w:color w:val="09357A"/>
          <w:sz w:val="36"/>
          <w:szCs w:val="36"/>
        </w:rPr>
        <w:t xml:space="preserve"> Louvered Penthouse </w:t>
      </w:r>
      <w:r w:rsidR="000D56B1">
        <w:rPr>
          <w:rFonts w:asciiTheme="minorHAnsi" w:hAnsiTheme="minorHAnsi" w:cstheme="minorHAnsi"/>
          <w:b/>
          <w:color w:val="09357A"/>
          <w:sz w:val="36"/>
          <w:szCs w:val="36"/>
        </w:rPr>
        <w:t>Specification</w:t>
      </w:r>
    </w:p>
    <w:p w14:paraId="7D9AB9E4" w14:textId="77777777" w:rsidR="00D9454F" w:rsidRPr="003A52BF" w:rsidRDefault="00D9454F" w:rsidP="00751DBA">
      <w:pPr>
        <w:rPr>
          <w:rFonts w:asciiTheme="minorHAnsi" w:hAnsiTheme="minorHAnsi" w:cstheme="minorHAnsi"/>
          <w:b/>
          <w:color w:val="09357A"/>
          <w:sz w:val="12"/>
          <w:szCs w:val="12"/>
        </w:rPr>
      </w:pPr>
    </w:p>
    <w:p w14:paraId="2B0F26BD" w14:textId="22535926" w:rsidR="004E7F19" w:rsidRPr="00065787" w:rsidRDefault="000D56B1" w:rsidP="006F3849">
      <w:pPr>
        <w:pStyle w:val="Heading2"/>
        <w:pBdr>
          <w:bottom w:val="single" w:sz="4" w:space="1" w:color="auto"/>
        </w:pBd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Construction Features</w:t>
      </w:r>
    </w:p>
    <w:p w14:paraId="31B740C0" w14:textId="32BB3D90" w:rsidR="0021157B" w:rsidRPr="000D56B1" w:rsidRDefault="000D56B1" w:rsidP="0021157B">
      <w:pPr>
        <w:rPr>
          <w:rFonts w:ascii="Calibri" w:hAnsi="Calibri" w:cs="Calibri"/>
        </w:rPr>
      </w:pPr>
      <w:r w:rsidRPr="000D56B1">
        <w:rPr>
          <w:rFonts w:ascii="Calibri" w:hAnsi="Calibri" w:cs="Calibri"/>
        </w:rPr>
        <w:t>Louver</w:t>
      </w:r>
      <w:r w:rsidR="002646CE">
        <w:rPr>
          <w:rFonts w:ascii="Calibri" w:hAnsi="Calibri" w:cs="Calibri"/>
        </w:rPr>
        <w:t>ed penthouses</w:t>
      </w:r>
      <w:r w:rsidRPr="000D56B1">
        <w:rPr>
          <w:rFonts w:ascii="Calibri" w:hAnsi="Calibri" w:cs="Calibri"/>
        </w:rPr>
        <w:t xml:space="preserve"> shall be model</w:t>
      </w:r>
      <w:r w:rsidR="00AA4476">
        <w:rPr>
          <w:rFonts w:ascii="Calibri" w:hAnsi="Calibri" w:cs="Calibri"/>
        </w:rPr>
        <w:t xml:space="preserve"> </w:t>
      </w:r>
      <w:r w:rsidR="006D7849">
        <w:rPr>
          <w:rFonts w:ascii="Calibri" w:hAnsi="Calibri" w:cs="Calibri"/>
        </w:rPr>
        <w:t>WIH or WRH</w:t>
      </w:r>
      <w:r w:rsidRPr="000D56B1">
        <w:rPr>
          <w:rFonts w:ascii="Calibri" w:hAnsi="Calibri" w:cs="Calibri"/>
        </w:rPr>
        <w:t xml:space="preserve"> as manufactured by Greenheck (</w:t>
      </w:r>
      <w:hyperlink r:id="rId7" w:history="1">
        <w:r w:rsidRPr="000D56B1">
          <w:rPr>
            <w:rStyle w:val="Hyperlink"/>
            <w:rFonts w:ascii="Calibri" w:hAnsi="Calibri" w:cs="Calibri"/>
          </w:rPr>
          <w:t>www.greenheck.com</w:t>
        </w:r>
      </w:hyperlink>
      <w:r w:rsidRPr="000D56B1">
        <w:rPr>
          <w:rFonts w:ascii="Calibri" w:hAnsi="Calibri" w:cs="Calibri"/>
        </w:rPr>
        <w:t xml:space="preserve">). Louver shall be </w:t>
      </w:r>
      <w:r w:rsidR="006D7849">
        <w:rPr>
          <w:rFonts w:ascii="Calibri" w:hAnsi="Calibri" w:cs="Calibri"/>
        </w:rPr>
        <w:t>4</w:t>
      </w:r>
      <w:r w:rsidRPr="000D56B1">
        <w:rPr>
          <w:rFonts w:ascii="Calibri" w:hAnsi="Calibri" w:cs="Calibri"/>
        </w:rPr>
        <w:t xml:space="preserve"> inch deep with </w:t>
      </w:r>
      <w:proofErr w:type="gramStart"/>
      <w:r w:rsidRPr="000D56B1">
        <w:rPr>
          <w:rFonts w:ascii="Calibri" w:hAnsi="Calibri" w:cs="Calibri"/>
        </w:rPr>
        <w:t>0.0</w:t>
      </w:r>
      <w:r w:rsidR="000F5B0C">
        <w:rPr>
          <w:rFonts w:ascii="Calibri" w:hAnsi="Calibri" w:cs="Calibri"/>
        </w:rPr>
        <w:t>81</w:t>
      </w:r>
      <w:r w:rsidRPr="000D56B1">
        <w:rPr>
          <w:rFonts w:ascii="Calibri" w:hAnsi="Calibri" w:cs="Calibri"/>
        </w:rPr>
        <w:t xml:space="preserve"> inch</w:t>
      </w:r>
      <w:proofErr w:type="gramEnd"/>
      <w:r w:rsidRPr="000D56B1">
        <w:rPr>
          <w:rFonts w:ascii="Calibri" w:hAnsi="Calibri" w:cs="Calibri"/>
        </w:rPr>
        <w:t xml:space="preserve"> extruded aluminum wall </w:t>
      </w:r>
      <w:r w:rsidR="000F5B0C">
        <w:rPr>
          <w:rFonts w:ascii="Calibri" w:hAnsi="Calibri" w:cs="Calibri"/>
        </w:rPr>
        <w:t>thickness</w:t>
      </w:r>
      <w:r w:rsidR="006D7849">
        <w:rPr>
          <w:rFonts w:ascii="Calibri" w:hAnsi="Calibri" w:cs="Calibri"/>
        </w:rPr>
        <w:t xml:space="preserve"> and mitered corners</w:t>
      </w:r>
      <w:r w:rsidRPr="000D56B1">
        <w:rPr>
          <w:rFonts w:ascii="Calibri" w:hAnsi="Calibri" w:cs="Calibri"/>
        </w:rPr>
        <w:t xml:space="preserve">. </w:t>
      </w:r>
      <w:r w:rsidR="006D7849" w:rsidRPr="006D7849">
        <w:rPr>
          <w:rFonts w:ascii="Calibri" w:hAnsi="Calibri" w:cs="Calibri"/>
        </w:rPr>
        <w:t>Unit shall have a removable aluminum cover for internal access and shall be lined with fiberglass insulation to prevent condensation.</w:t>
      </w:r>
      <w:r w:rsidR="006D7849">
        <w:rPr>
          <w:rFonts w:ascii="Calibri" w:hAnsi="Calibri" w:cs="Calibri"/>
        </w:rPr>
        <w:t xml:space="preserve"> </w:t>
      </w:r>
      <w:r w:rsidR="006D7849" w:rsidRPr="006D7849">
        <w:rPr>
          <w:rFonts w:ascii="Calibri" w:hAnsi="Calibri" w:cs="Calibri"/>
        </w:rPr>
        <w:t>Cover shall be securely fastened to the unit by corrosion-resistant fasteners.</w:t>
      </w:r>
      <w:r w:rsidRPr="000D56B1">
        <w:rPr>
          <w:rFonts w:ascii="Calibri" w:hAnsi="Calibri" w:cs="Calibri"/>
        </w:rPr>
        <w:t xml:space="preserve"> </w:t>
      </w:r>
      <w:bookmarkStart w:id="0" w:name="_Hlk174442488"/>
      <w:r w:rsidR="0021157B" w:rsidRPr="000D56B1">
        <w:rPr>
          <w:rFonts w:ascii="Calibri" w:hAnsi="Calibri" w:cs="Calibri"/>
        </w:rPr>
        <w:t>Finish of all materials shall be mill</w:t>
      </w:r>
      <w:r w:rsidR="0021157B">
        <w:rPr>
          <w:rFonts w:ascii="Calibri" w:hAnsi="Calibri" w:cs="Calibri"/>
        </w:rPr>
        <w:t xml:space="preserve"> (none) unless specified from available options.</w:t>
      </w:r>
      <w:bookmarkEnd w:id="0"/>
    </w:p>
    <w:p w14:paraId="731EAF71" w14:textId="3EECD747" w:rsidR="00073474" w:rsidRDefault="00073474" w:rsidP="00637E3B">
      <w:pPr>
        <w:rPr>
          <w:rFonts w:ascii="Calibri" w:hAnsi="Calibri" w:cs="Calibri"/>
        </w:rPr>
      </w:pPr>
    </w:p>
    <w:p w14:paraId="31EEDD5D" w14:textId="7A1CED34" w:rsidR="001A43AD" w:rsidRPr="00065787" w:rsidRDefault="000D56B1" w:rsidP="001A43AD">
      <w:pPr>
        <w:pStyle w:val="Heading2"/>
        <w:pBdr>
          <w:bottom w:val="single" w:sz="4" w:space="1" w:color="auto"/>
        </w:pBd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Performance Requirements</w:t>
      </w:r>
    </w:p>
    <w:p w14:paraId="3F064921" w14:textId="5D575484" w:rsidR="006D7849" w:rsidRDefault="006D7849" w:rsidP="006D7849">
      <w:pPr>
        <w:rPr>
          <w:rFonts w:ascii="Calibri" w:hAnsi="Calibri" w:cs="Calibri"/>
        </w:rPr>
      </w:pPr>
      <w:r w:rsidRPr="006D7849">
        <w:rPr>
          <w:rFonts w:ascii="Calibri" w:hAnsi="Calibri" w:cs="Calibri"/>
        </w:rPr>
        <w:t>Louvers shall be mounted 4 inches (102 mm) from the throat for maximum weather protection.</w:t>
      </w:r>
      <w:r>
        <w:rPr>
          <w:rFonts w:ascii="Calibri" w:hAnsi="Calibri" w:cs="Calibri"/>
        </w:rPr>
        <w:t xml:space="preserve"> </w:t>
      </w:r>
      <w:r w:rsidRPr="006D7849">
        <w:rPr>
          <w:rFonts w:ascii="Calibri" w:hAnsi="Calibri" w:cs="Calibri"/>
        </w:rPr>
        <w:t>Louver design shall result in low pressure drops, low hood heights and maintain maximum weather resistance.</w:t>
      </w:r>
    </w:p>
    <w:p w14:paraId="5E8B5B20" w14:textId="77777777" w:rsidR="008058A5" w:rsidRDefault="008058A5" w:rsidP="006D7849">
      <w:pPr>
        <w:rPr>
          <w:rFonts w:ascii="Calibri" w:hAnsi="Calibri" w:cs="Calibri"/>
        </w:rPr>
      </w:pPr>
    </w:p>
    <w:p w14:paraId="37B5F59B" w14:textId="77777777" w:rsidR="008058A5" w:rsidRPr="008058A5" w:rsidRDefault="008058A5" w:rsidP="008058A5">
      <w:pPr>
        <w:rPr>
          <w:rFonts w:ascii="Calibri" w:hAnsi="Calibri" w:cs="Calibri"/>
        </w:rPr>
      </w:pPr>
      <w:r w:rsidRPr="008058A5">
        <w:rPr>
          <w:rFonts w:ascii="Calibri" w:hAnsi="Calibri" w:cs="Calibri"/>
        </w:rPr>
        <w:t>Manufacturer shall provide third-party verified Environmental Product Declaration specific to the submitted louver model.</w:t>
      </w:r>
    </w:p>
    <w:p w14:paraId="50516A1E" w14:textId="77777777" w:rsidR="009B050C" w:rsidRPr="000D56B1" w:rsidRDefault="009B050C" w:rsidP="009B050C">
      <w:pPr>
        <w:rPr>
          <w:rFonts w:ascii="Calibri" w:hAnsi="Calibri" w:cs="Calibri"/>
        </w:rPr>
      </w:pPr>
    </w:p>
    <w:p w14:paraId="31A835E8" w14:textId="5A3CADA7" w:rsidR="001A43AD" w:rsidRPr="00065787" w:rsidRDefault="000D56B1" w:rsidP="001A43AD">
      <w:pPr>
        <w:pStyle w:val="Heading2"/>
        <w:pBdr>
          <w:bottom w:val="single" w:sz="4" w:space="1" w:color="auto"/>
        </w:pBd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Available Options and Accessories (Specify as Required)</w:t>
      </w:r>
    </w:p>
    <w:p w14:paraId="3F729E8B" w14:textId="25F41096" w:rsidR="008F6415" w:rsidRDefault="008F6415" w:rsidP="000D56B1">
      <w:pPr>
        <w:pStyle w:val="ListParagraph"/>
        <w:numPr>
          <w:ilvl w:val="0"/>
          <w:numId w:val="20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Tie down </w:t>
      </w:r>
      <w:proofErr w:type="gramStart"/>
      <w:r>
        <w:rPr>
          <w:rFonts w:ascii="Calibri" w:hAnsi="Calibri" w:cs="Calibri"/>
        </w:rPr>
        <w:t>points</w:t>
      </w:r>
      <w:proofErr w:type="gramEnd"/>
    </w:p>
    <w:p w14:paraId="26BCA5C8" w14:textId="4B1CD84B" w:rsidR="00D07AF9" w:rsidRDefault="00D07AF9" w:rsidP="000D56B1">
      <w:pPr>
        <w:pStyle w:val="ListParagraph"/>
        <w:numPr>
          <w:ilvl w:val="0"/>
          <w:numId w:val="20"/>
        </w:numPr>
        <w:rPr>
          <w:rFonts w:ascii="Calibri" w:hAnsi="Calibri" w:cs="Calibri"/>
        </w:rPr>
      </w:pPr>
      <w:r>
        <w:rPr>
          <w:rFonts w:ascii="Calibri" w:hAnsi="Calibri" w:cs="Calibri"/>
        </w:rPr>
        <w:t>Roof curb</w:t>
      </w:r>
    </w:p>
    <w:p w14:paraId="2D5F2F51" w14:textId="2C5CE081" w:rsidR="00D07AF9" w:rsidRDefault="00D07AF9" w:rsidP="000D56B1">
      <w:pPr>
        <w:pStyle w:val="ListParagraph"/>
        <w:numPr>
          <w:ilvl w:val="0"/>
          <w:numId w:val="20"/>
        </w:numPr>
        <w:rPr>
          <w:rFonts w:ascii="Calibri" w:hAnsi="Calibri" w:cs="Calibri"/>
        </w:rPr>
      </w:pPr>
      <w:r>
        <w:rPr>
          <w:rFonts w:ascii="Calibri" w:hAnsi="Calibri" w:cs="Calibri"/>
        </w:rPr>
        <w:t>Hood insulation</w:t>
      </w:r>
    </w:p>
    <w:p w14:paraId="6F1A0E2C" w14:textId="79C688D0" w:rsidR="00D07AF9" w:rsidRDefault="008F6415" w:rsidP="000D56B1">
      <w:pPr>
        <w:pStyle w:val="ListParagraph"/>
        <w:numPr>
          <w:ilvl w:val="0"/>
          <w:numId w:val="20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A variety of damper models </w:t>
      </w:r>
    </w:p>
    <w:p w14:paraId="41032492" w14:textId="52F1F123" w:rsidR="000D56B1" w:rsidRPr="000D56B1" w:rsidRDefault="000D56B1" w:rsidP="000D56B1">
      <w:pPr>
        <w:pStyle w:val="ListParagraph"/>
        <w:numPr>
          <w:ilvl w:val="0"/>
          <w:numId w:val="20"/>
        </w:numPr>
        <w:rPr>
          <w:rFonts w:ascii="Calibri" w:hAnsi="Calibri" w:cs="Calibri"/>
        </w:rPr>
      </w:pPr>
      <w:r w:rsidRPr="000D56B1">
        <w:rPr>
          <w:rFonts w:ascii="Calibri" w:hAnsi="Calibri" w:cs="Calibri"/>
        </w:rPr>
        <w:t>A variety of architectural finishes</w:t>
      </w:r>
    </w:p>
    <w:p w14:paraId="2D5D86B2" w14:textId="77777777" w:rsidR="0021157B" w:rsidRPr="000D56B1" w:rsidRDefault="0021157B" w:rsidP="0021157B">
      <w:pPr>
        <w:pStyle w:val="ListParagraph"/>
        <w:numPr>
          <w:ilvl w:val="1"/>
          <w:numId w:val="20"/>
        </w:numPr>
        <w:rPr>
          <w:rFonts w:ascii="Calibri" w:hAnsi="Calibri" w:cs="Calibri"/>
        </w:rPr>
      </w:pPr>
      <w:r w:rsidRPr="000D56B1">
        <w:rPr>
          <w:rFonts w:ascii="Calibri" w:hAnsi="Calibri" w:cs="Calibri"/>
        </w:rPr>
        <w:t>70% Kynar Paint/100% Fluoropolymer (AAMA 2605)</w:t>
      </w:r>
    </w:p>
    <w:p w14:paraId="78051B2D" w14:textId="77777777" w:rsidR="0021157B" w:rsidRPr="000D56B1" w:rsidRDefault="0021157B" w:rsidP="0021157B">
      <w:pPr>
        <w:pStyle w:val="ListParagraph"/>
        <w:numPr>
          <w:ilvl w:val="1"/>
          <w:numId w:val="20"/>
        </w:numPr>
        <w:rPr>
          <w:rFonts w:ascii="Calibri" w:hAnsi="Calibri" w:cs="Calibri"/>
        </w:rPr>
      </w:pPr>
      <w:r w:rsidRPr="000D56B1">
        <w:rPr>
          <w:rFonts w:ascii="Calibri" w:hAnsi="Calibri" w:cs="Calibri"/>
        </w:rPr>
        <w:t>50% Kynar Paint (AAMA 2604)</w:t>
      </w:r>
    </w:p>
    <w:p w14:paraId="375C0D23" w14:textId="77777777" w:rsidR="0021157B" w:rsidRDefault="000D56B1" w:rsidP="0021157B">
      <w:pPr>
        <w:pStyle w:val="ListParagraph"/>
        <w:numPr>
          <w:ilvl w:val="1"/>
          <w:numId w:val="20"/>
        </w:numPr>
        <w:rPr>
          <w:rFonts w:ascii="Calibri" w:hAnsi="Calibri" w:cs="Calibri"/>
        </w:rPr>
      </w:pPr>
      <w:r w:rsidRPr="000D56B1">
        <w:rPr>
          <w:rFonts w:ascii="Calibri" w:hAnsi="Calibri" w:cs="Calibri"/>
        </w:rPr>
        <w:t>Baked Enamel Paint (AAMA 2603)</w:t>
      </w:r>
      <w:r w:rsidR="0021157B" w:rsidRPr="0021157B">
        <w:rPr>
          <w:rFonts w:ascii="Calibri" w:hAnsi="Calibri" w:cs="Calibri"/>
        </w:rPr>
        <w:t xml:space="preserve"> </w:t>
      </w:r>
    </w:p>
    <w:p w14:paraId="0C959FD7" w14:textId="2EB72AEE" w:rsidR="000D56B1" w:rsidRPr="0021157B" w:rsidRDefault="0021157B" w:rsidP="0021157B">
      <w:pPr>
        <w:pStyle w:val="ListParagraph"/>
        <w:numPr>
          <w:ilvl w:val="1"/>
          <w:numId w:val="20"/>
        </w:numPr>
        <w:rPr>
          <w:rFonts w:ascii="Calibri" w:hAnsi="Calibri" w:cs="Calibri"/>
        </w:rPr>
      </w:pPr>
      <w:r w:rsidRPr="000D56B1">
        <w:rPr>
          <w:rFonts w:ascii="Calibri" w:hAnsi="Calibri" w:cs="Calibri"/>
        </w:rPr>
        <w:t>Prime Paint</w:t>
      </w:r>
    </w:p>
    <w:p w14:paraId="5F163634" w14:textId="77777777" w:rsidR="0021157B" w:rsidRDefault="0021157B" w:rsidP="0021157B">
      <w:pPr>
        <w:pStyle w:val="ListParagraph"/>
        <w:numPr>
          <w:ilvl w:val="0"/>
          <w:numId w:val="20"/>
        </w:numPr>
        <w:rPr>
          <w:rFonts w:ascii="Calibri" w:hAnsi="Calibri" w:cs="Calibri"/>
        </w:rPr>
      </w:pPr>
      <w:r>
        <w:rPr>
          <w:rFonts w:ascii="Calibri" w:hAnsi="Calibri" w:cs="Calibri"/>
        </w:rPr>
        <w:t>A variety of bird screen options</w:t>
      </w:r>
    </w:p>
    <w:p w14:paraId="722A47F9" w14:textId="77777777" w:rsidR="0021157B" w:rsidRPr="000D56B1" w:rsidRDefault="0021157B" w:rsidP="0021157B">
      <w:pPr>
        <w:pStyle w:val="ListParagraph"/>
        <w:numPr>
          <w:ilvl w:val="1"/>
          <w:numId w:val="20"/>
        </w:numPr>
        <w:rPr>
          <w:rFonts w:ascii="Calibri" w:hAnsi="Calibri" w:cs="Calibri"/>
        </w:rPr>
      </w:pPr>
      <w:proofErr w:type="gramStart"/>
      <w:r w:rsidRPr="000D56B1">
        <w:rPr>
          <w:rFonts w:ascii="Calibri" w:hAnsi="Calibri" w:cs="Calibri"/>
        </w:rPr>
        <w:t>0.75 inch</w:t>
      </w:r>
      <w:proofErr w:type="gramEnd"/>
      <w:r w:rsidRPr="000D56B1">
        <w:rPr>
          <w:rFonts w:ascii="Calibri" w:hAnsi="Calibri" w:cs="Calibri"/>
        </w:rPr>
        <w:t xml:space="preserve"> x 0.051 inch flattened expanded aluminum</w:t>
      </w:r>
      <w:r>
        <w:rPr>
          <w:rFonts w:ascii="Calibri" w:hAnsi="Calibri" w:cs="Calibri"/>
        </w:rPr>
        <w:t xml:space="preserve"> unless otherwise selected</w:t>
      </w:r>
    </w:p>
    <w:p w14:paraId="097319D0" w14:textId="0B5506A2" w:rsidR="000D56B1" w:rsidRPr="0021157B" w:rsidRDefault="0021157B" w:rsidP="0021157B">
      <w:pPr>
        <w:pStyle w:val="ListParagraph"/>
        <w:numPr>
          <w:ilvl w:val="1"/>
          <w:numId w:val="20"/>
        </w:numPr>
        <w:rPr>
          <w:rFonts w:ascii="Calibri" w:hAnsi="Calibri" w:cs="Calibri"/>
        </w:rPr>
      </w:pPr>
      <w:proofErr w:type="gramStart"/>
      <w:r w:rsidRPr="000D56B1">
        <w:rPr>
          <w:rFonts w:ascii="Calibri" w:hAnsi="Calibri" w:cs="Calibri"/>
        </w:rPr>
        <w:t>0.5 inch</w:t>
      </w:r>
      <w:proofErr w:type="gramEnd"/>
      <w:r w:rsidRPr="000D56B1">
        <w:rPr>
          <w:rFonts w:ascii="Calibri" w:hAnsi="Calibri" w:cs="Calibri"/>
        </w:rPr>
        <w:t xml:space="preserve"> x 0.063 inch square mesh aluminum bird screen</w:t>
      </w:r>
    </w:p>
    <w:p w14:paraId="74E73BB5" w14:textId="77777777" w:rsidR="0021157B" w:rsidRDefault="0021157B" w:rsidP="0021157B">
      <w:pPr>
        <w:pStyle w:val="ListParagraph"/>
        <w:numPr>
          <w:ilvl w:val="0"/>
          <w:numId w:val="20"/>
        </w:numPr>
        <w:rPr>
          <w:rFonts w:ascii="Calibri" w:hAnsi="Calibri" w:cs="Calibri"/>
        </w:rPr>
      </w:pPr>
      <w:r>
        <w:rPr>
          <w:rFonts w:ascii="Calibri" w:hAnsi="Calibri" w:cs="Calibri"/>
        </w:rPr>
        <w:t>A variety of insect screen options</w:t>
      </w:r>
    </w:p>
    <w:p w14:paraId="65EA9686" w14:textId="77777777" w:rsidR="0021157B" w:rsidRDefault="0021157B" w:rsidP="0021157B">
      <w:pPr>
        <w:pStyle w:val="ListParagraph"/>
        <w:numPr>
          <w:ilvl w:val="1"/>
          <w:numId w:val="20"/>
        </w:numPr>
        <w:rPr>
          <w:rFonts w:ascii="Calibri" w:hAnsi="Calibri" w:cs="Calibri"/>
        </w:rPr>
      </w:pPr>
      <w:r w:rsidRPr="00F84D98">
        <w:rPr>
          <w:rFonts w:ascii="Calibri" w:hAnsi="Calibri" w:cs="Calibri"/>
        </w:rPr>
        <w:t xml:space="preserve">18 x 16 mesh x </w:t>
      </w:r>
      <w:proofErr w:type="gramStart"/>
      <w:r w:rsidRPr="00F84D98">
        <w:rPr>
          <w:rFonts w:ascii="Calibri" w:hAnsi="Calibri" w:cs="Calibri"/>
        </w:rPr>
        <w:t>0.011 inch</w:t>
      </w:r>
      <w:proofErr w:type="gramEnd"/>
      <w:r w:rsidRPr="00F84D98">
        <w:rPr>
          <w:rFonts w:ascii="Calibri" w:hAnsi="Calibri" w:cs="Calibri"/>
        </w:rPr>
        <w:t xml:space="preserve"> diameter mesh aluminum wire insect screen</w:t>
      </w:r>
    </w:p>
    <w:p w14:paraId="739D719C" w14:textId="77777777" w:rsidR="0021157B" w:rsidRPr="00F84D98" w:rsidRDefault="0021157B" w:rsidP="0021157B">
      <w:pPr>
        <w:pStyle w:val="ListParagraph"/>
        <w:numPr>
          <w:ilvl w:val="1"/>
          <w:numId w:val="20"/>
        </w:numPr>
        <w:rPr>
          <w:rFonts w:ascii="Calibri" w:hAnsi="Calibri" w:cs="Calibri"/>
        </w:rPr>
      </w:pPr>
      <w:r w:rsidRPr="00F84D98">
        <w:rPr>
          <w:rFonts w:ascii="Calibri" w:hAnsi="Calibri" w:cs="Calibri"/>
        </w:rPr>
        <w:t xml:space="preserve">18 x 18 mesh x </w:t>
      </w:r>
      <w:proofErr w:type="gramStart"/>
      <w:r w:rsidRPr="00F84D98">
        <w:rPr>
          <w:rFonts w:ascii="Calibri" w:hAnsi="Calibri" w:cs="Calibri"/>
        </w:rPr>
        <w:t>0.009 inch</w:t>
      </w:r>
      <w:proofErr w:type="gramEnd"/>
      <w:r w:rsidRPr="00F84D98">
        <w:rPr>
          <w:rFonts w:ascii="Calibri" w:hAnsi="Calibri" w:cs="Calibri"/>
        </w:rPr>
        <w:t xml:space="preserve"> diameter stainless steel wire insect screen</w:t>
      </w:r>
    </w:p>
    <w:p w14:paraId="3B8D5C3D" w14:textId="42663999" w:rsidR="001A43AD" w:rsidRPr="000D56B1" w:rsidRDefault="001A43AD" w:rsidP="000D56B1">
      <w:pPr>
        <w:rPr>
          <w:rFonts w:ascii="Calibri" w:hAnsi="Calibri" w:cs="Calibri"/>
        </w:rPr>
      </w:pPr>
    </w:p>
    <w:sectPr w:rsidR="001A43AD" w:rsidRPr="000D56B1" w:rsidSect="001E7603">
      <w:headerReference w:type="first" r:id="rId8"/>
      <w:footerReference w:type="first" r:id="rId9"/>
      <w:type w:val="continuous"/>
      <w:pgSz w:w="12240" w:h="15840"/>
      <w:pgMar w:top="1080" w:right="1440" w:bottom="1440" w:left="1440" w:header="720" w:footer="5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679F3" w14:textId="77777777" w:rsidR="00106437" w:rsidRDefault="00106437">
      <w:r>
        <w:separator/>
      </w:r>
    </w:p>
  </w:endnote>
  <w:endnote w:type="continuationSeparator" w:id="0">
    <w:p w14:paraId="68BF4DFE" w14:textId="77777777" w:rsidR="00106437" w:rsidRDefault="00106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0943598"/>
      <w:docPartObj>
        <w:docPartGallery w:val="Page Numbers (Top of Page)"/>
        <w:docPartUnique/>
      </w:docPartObj>
    </w:sdtPr>
    <w:sdtEndPr/>
    <w:sdtContent>
      <w:p w14:paraId="28373DB8" w14:textId="33184526" w:rsidR="00AE2C05" w:rsidRDefault="00AE2C05" w:rsidP="00AE2C05">
        <w:pPr>
          <w:pStyle w:val="Footer"/>
        </w:pPr>
        <w:r>
          <w:rPr>
            <w:rFonts w:asciiTheme="minorHAnsi" w:hAnsiTheme="minorHAnsi" w:cstheme="minorHAnsi"/>
            <w:b/>
            <w:sz w:val="20"/>
            <w:szCs w:val="20"/>
          </w:rPr>
          <w:t>WIH WRH</w:t>
        </w:r>
        <w:r>
          <w:rPr>
            <w:rFonts w:asciiTheme="minorHAnsi" w:hAnsiTheme="minorHAnsi" w:cstheme="minorHAnsi"/>
            <w:bCs/>
            <w:sz w:val="20"/>
            <w:szCs w:val="20"/>
          </w:rPr>
          <w:t xml:space="preserve"> Louvered Penthouse Specification (</w:t>
        </w:r>
        <w:r w:rsidR="007C62FC">
          <w:rPr>
            <w:rFonts w:asciiTheme="minorHAnsi" w:hAnsiTheme="minorHAnsi" w:cstheme="minorHAnsi"/>
            <w:bCs/>
            <w:sz w:val="20"/>
            <w:szCs w:val="20"/>
          </w:rPr>
          <w:t>01/25</w:t>
        </w:r>
        <w:r>
          <w:rPr>
            <w:rFonts w:asciiTheme="minorHAnsi" w:hAnsiTheme="minorHAnsi" w:cstheme="minorHAnsi"/>
            <w:bCs/>
            <w:sz w:val="20"/>
            <w:szCs w:val="20"/>
          </w:rPr>
          <w:t>)</w:t>
        </w:r>
        <w:r>
          <w:rPr>
            <w:rFonts w:asciiTheme="majorHAnsi" w:hAnsiTheme="majorHAnsi" w:cstheme="majorHAnsi"/>
            <w:bCs/>
          </w:rPr>
          <w:tab/>
        </w:r>
        <w:r>
          <w:rPr>
            <w:rFonts w:asciiTheme="majorHAnsi" w:hAnsiTheme="majorHAnsi" w:cstheme="majorHAnsi"/>
            <w:bCs/>
          </w:rPr>
          <w:tab/>
        </w:r>
        <w:r>
          <w:rPr>
            <w:rFonts w:asciiTheme="minorHAnsi" w:hAnsiTheme="minorHAnsi" w:cstheme="minorHAnsi"/>
            <w:sz w:val="20"/>
            <w:szCs w:val="20"/>
          </w:rPr>
          <w:t xml:space="preserve">Page </w:t>
        </w:r>
        <w:r>
          <w:rPr>
            <w:rFonts w:asciiTheme="minorHAnsi" w:hAnsiTheme="minorHAnsi" w:cstheme="minorHAnsi"/>
            <w:b/>
            <w:bCs/>
            <w:sz w:val="20"/>
            <w:szCs w:val="20"/>
          </w:rPr>
          <w:fldChar w:fldCharType="begin"/>
        </w:r>
        <w:r>
          <w:rPr>
            <w:rFonts w:asciiTheme="minorHAnsi" w:hAnsiTheme="minorHAnsi" w:cstheme="minorHAnsi"/>
            <w:b/>
            <w:bCs/>
            <w:sz w:val="20"/>
            <w:szCs w:val="20"/>
          </w:rPr>
          <w:instrText xml:space="preserve"> PAGE </w:instrText>
        </w:r>
        <w:r>
          <w:rPr>
            <w:rFonts w:asciiTheme="minorHAnsi" w:hAnsiTheme="minorHAnsi" w:cstheme="minorHAnsi"/>
            <w:b/>
            <w:bCs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b/>
            <w:bCs/>
            <w:sz w:val="20"/>
            <w:szCs w:val="20"/>
          </w:rPr>
          <w:t>1</w:t>
        </w:r>
        <w:r>
          <w:rPr>
            <w:rFonts w:asciiTheme="minorHAnsi" w:hAnsiTheme="minorHAnsi" w:cstheme="minorHAnsi"/>
            <w:b/>
            <w:bCs/>
            <w:sz w:val="20"/>
            <w:szCs w:val="20"/>
          </w:rPr>
          <w:fldChar w:fldCharType="end"/>
        </w:r>
        <w:r>
          <w:rPr>
            <w:rFonts w:asciiTheme="minorHAnsi" w:hAnsiTheme="minorHAnsi" w:cstheme="minorHAnsi"/>
            <w:sz w:val="20"/>
            <w:szCs w:val="20"/>
          </w:rPr>
          <w:t xml:space="preserve"> of </w:t>
        </w:r>
        <w:r>
          <w:rPr>
            <w:rFonts w:asciiTheme="minorHAnsi" w:hAnsiTheme="minorHAnsi" w:cstheme="minorHAnsi"/>
            <w:b/>
            <w:bCs/>
            <w:sz w:val="20"/>
            <w:szCs w:val="20"/>
          </w:rPr>
          <w:fldChar w:fldCharType="begin"/>
        </w:r>
        <w:r>
          <w:rPr>
            <w:rFonts w:asciiTheme="minorHAnsi" w:hAnsiTheme="minorHAnsi" w:cstheme="minorHAnsi"/>
            <w:b/>
            <w:bCs/>
            <w:sz w:val="20"/>
            <w:szCs w:val="20"/>
          </w:rPr>
          <w:instrText xml:space="preserve"> NUMPAGES  </w:instrText>
        </w:r>
        <w:r>
          <w:rPr>
            <w:rFonts w:asciiTheme="minorHAnsi" w:hAnsiTheme="minorHAnsi" w:cstheme="minorHAnsi"/>
            <w:b/>
            <w:bCs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b/>
            <w:bCs/>
            <w:sz w:val="20"/>
            <w:szCs w:val="20"/>
          </w:rPr>
          <w:t>1</w:t>
        </w:r>
        <w:r>
          <w:rPr>
            <w:rFonts w:asciiTheme="minorHAnsi" w:hAnsiTheme="minorHAnsi" w:cstheme="minorHAnsi"/>
            <w:b/>
            <w:bCs/>
            <w:sz w:val="20"/>
            <w:szCs w:val="20"/>
          </w:rPr>
          <w:fldChar w:fldCharType="end"/>
        </w:r>
      </w:p>
    </w:sdtContent>
  </w:sdt>
  <w:p w14:paraId="0D004B5C" w14:textId="241DB495" w:rsidR="00AE2C05" w:rsidRDefault="00AE2C05">
    <w:pPr>
      <w:pStyle w:val="Footer"/>
    </w:pPr>
  </w:p>
  <w:p w14:paraId="4D889540" w14:textId="75F0BD8A" w:rsidR="001E0477" w:rsidRDefault="001E0477" w:rsidP="001E047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70881" w14:textId="77777777" w:rsidR="00106437" w:rsidRDefault="00106437">
      <w:r>
        <w:separator/>
      </w:r>
    </w:p>
  </w:footnote>
  <w:footnote w:type="continuationSeparator" w:id="0">
    <w:p w14:paraId="155EAB01" w14:textId="77777777" w:rsidR="00106437" w:rsidRDefault="00106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0805C" w14:textId="28263C3B" w:rsidR="00EF44B2" w:rsidRDefault="008C0F12" w:rsidP="008C0F12">
    <w:pPr>
      <w:pStyle w:val="Header"/>
      <w:ind w:left="-360" w:right="-630"/>
      <w:jc w:val="right"/>
    </w:pPr>
    <w:r>
      <w:rPr>
        <w:noProof/>
        <w:sz w:val="20"/>
      </w:rPr>
      <w:drawing>
        <wp:anchor distT="0" distB="0" distL="114300" distR="114300" simplePos="0" relativeHeight="251660800" behindDoc="0" locked="0" layoutInCell="1" allowOverlap="1" wp14:anchorId="549805F8" wp14:editId="79CDB78F">
          <wp:simplePos x="0" y="0"/>
          <wp:positionH relativeFrom="column">
            <wp:posOffset>-230505</wp:posOffset>
          </wp:positionH>
          <wp:positionV relativeFrom="paragraph">
            <wp:posOffset>144780</wp:posOffset>
          </wp:positionV>
          <wp:extent cx="2338070" cy="567690"/>
          <wp:effectExtent l="0" t="0" r="5080" b="3810"/>
          <wp:wrapSquare wrapText="bothSides"/>
          <wp:docPr id="4" name="Picture 4" descr="A picture containing cloc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picture containing clock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8070" cy="567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 w:cstheme="majorHAnsi"/>
      </w:rPr>
      <w:tab/>
    </w:r>
    <w:r>
      <w:rPr>
        <w:rFonts w:asciiTheme="majorHAnsi" w:hAnsiTheme="majorHAnsi" w:cstheme="majorHAnsi"/>
      </w:rPr>
      <w:tab/>
    </w:r>
    <w:r w:rsidRPr="008C0F12">
      <w:rPr>
        <w:rFonts w:asciiTheme="majorHAnsi" w:hAnsiTheme="majorHAnsi" w:cstheme="majorHAnsi"/>
      </w:rPr>
      <w:t>PO. Box 410</w:t>
    </w:r>
  </w:p>
  <w:p w14:paraId="6EA1E15B" w14:textId="33C31554" w:rsidR="008C0F12" w:rsidRDefault="008C0F12" w:rsidP="008C0F12">
    <w:pPr>
      <w:pStyle w:val="Header"/>
      <w:ind w:left="-360" w:right="-630"/>
      <w:jc w:val="right"/>
    </w:pPr>
    <w:r>
      <w:tab/>
    </w:r>
    <w:r>
      <w:tab/>
    </w:r>
    <w:r w:rsidRPr="008C0F12">
      <w:rPr>
        <w:rFonts w:asciiTheme="majorHAnsi" w:hAnsiTheme="majorHAnsi" w:cstheme="majorHAnsi"/>
      </w:rPr>
      <w:t>Schofield, WI 54476</w:t>
    </w:r>
  </w:p>
  <w:p w14:paraId="064926DC" w14:textId="51E58629" w:rsidR="00EF44B2" w:rsidRPr="008C0F12" w:rsidRDefault="008C0F12" w:rsidP="008C0F12">
    <w:pPr>
      <w:pStyle w:val="Header"/>
      <w:ind w:left="-360" w:right="-630"/>
      <w:jc w:val="right"/>
      <w:rPr>
        <w:rFonts w:asciiTheme="majorHAnsi" w:hAnsiTheme="majorHAnsi" w:cstheme="majorHAnsi"/>
      </w:rPr>
    </w:pPr>
    <w:r>
      <w:tab/>
    </w:r>
    <w:r>
      <w:tab/>
    </w:r>
    <w:r w:rsidRPr="008C0F12">
      <w:rPr>
        <w:rFonts w:asciiTheme="majorHAnsi" w:hAnsiTheme="majorHAnsi" w:cstheme="majorHAnsi"/>
      </w:rPr>
      <w:t>Phone: 715.359.6171</w:t>
    </w:r>
  </w:p>
  <w:p w14:paraId="72AD599D" w14:textId="0E14DFF7" w:rsidR="00EF44B2" w:rsidRDefault="008C0F12" w:rsidP="008C0F12">
    <w:pPr>
      <w:pStyle w:val="Header"/>
      <w:ind w:left="-360" w:right="-630"/>
      <w:jc w:val="right"/>
      <w:rPr>
        <w:rFonts w:asciiTheme="majorHAnsi" w:hAnsiTheme="majorHAnsi" w:cstheme="majorHAnsi"/>
      </w:rPr>
    </w:pPr>
    <w:r w:rsidRPr="008C0F12">
      <w:rPr>
        <w:rFonts w:asciiTheme="majorHAnsi" w:hAnsiTheme="majorHAnsi" w:cstheme="majorHAnsi"/>
      </w:rPr>
      <w:tab/>
    </w:r>
    <w:r w:rsidRPr="008C0F12">
      <w:rPr>
        <w:rFonts w:asciiTheme="majorHAnsi" w:hAnsiTheme="majorHAnsi" w:cstheme="majorHAnsi"/>
      </w:rPr>
      <w:tab/>
    </w:r>
    <w:r>
      <w:rPr>
        <w:rFonts w:asciiTheme="majorHAnsi" w:hAnsiTheme="majorHAnsi" w:cstheme="majorHAnsi"/>
      </w:rPr>
      <w:t>www.greenheck.com</w:t>
    </w:r>
  </w:p>
  <w:p w14:paraId="4A4C3FD0" w14:textId="0078E194" w:rsidR="008C0F12" w:rsidRDefault="000D56B1" w:rsidP="008C0F12">
    <w:pPr>
      <w:pStyle w:val="Header"/>
      <w:ind w:left="-360" w:right="-630"/>
      <w:rPr>
        <w:rFonts w:asciiTheme="majorHAnsi" w:hAnsiTheme="majorHAnsi" w:cstheme="majorHAnsi"/>
      </w:rPr>
    </w:pPr>
    <w:r>
      <w:rPr>
        <w:rFonts w:asciiTheme="majorHAnsi" w:hAnsiTheme="majorHAnsi" w:cstheme="majorHAnsi"/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872A0CA" wp14:editId="05137465">
              <wp:simplePos x="0" y="0"/>
              <wp:positionH relativeFrom="column">
                <wp:posOffset>2561590</wp:posOffset>
              </wp:positionH>
              <wp:positionV relativeFrom="paragraph">
                <wp:posOffset>74930</wp:posOffset>
              </wp:positionV>
              <wp:extent cx="3781425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814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line w14:anchorId="5F67EE3C" id="Straight Connector 2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7pt,5.9pt" to="499.4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" strokecolor="black [3200]" strokeweight=".5pt">
              <v:stroke joinstyle="miter"/>
            </v:line>
          </w:pict>
        </mc:Fallback>
      </mc:AlternateContent>
    </w:r>
    <w:r w:rsidR="008C0F12" w:rsidRPr="008C0F12">
      <w:rPr>
        <w:rFonts w:asciiTheme="majorHAnsi" w:hAnsiTheme="majorHAnsi" w:cstheme="majorHAnsi"/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1AF5F8C9" wp14:editId="666E7CE5">
              <wp:simplePos x="0" y="0"/>
              <wp:positionH relativeFrom="column">
                <wp:posOffset>-243205</wp:posOffset>
              </wp:positionH>
              <wp:positionV relativeFrom="page">
                <wp:posOffset>1322705</wp:posOffset>
              </wp:positionV>
              <wp:extent cx="5394960" cy="0"/>
              <wp:effectExtent l="38100" t="38100" r="15240" b="3810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5394960" cy="0"/>
                      </a:xfrm>
                      <a:prstGeom prst="line">
                        <a:avLst/>
                      </a:prstGeom>
                      <a:noFill/>
                      <a:ln w="76200">
                        <a:solidFill>
                          <a:srgbClr val="09357A">
                            <a:alpha val="47059"/>
                          </a:srgb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3EAD1718" id="Line 4" o:spid="_x0000_s1026" style="position:absolute;flip:x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19.15pt,104.15pt" to="405.65pt,10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" strokecolor="#09357a" strokeweight="6pt">
              <v:stroke opacity="30840f"/>
              <w10:wrap anchory="page"/>
            </v:line>
          </w:pict>
        </mc:Fallback>
      </mc:AlternateContent>
    </w:r>
  </w:p>
  <w:p w14:paraId="3AC899E2" w14:textId="41F0A0D2" w:rsidR="008C0F12" w:rsidRPr="008C0F12" w:rsidRDefault="008C0F12" w:rsidP="008C0F12">
    <w:pPr>
      <w:pStyle w:val="Header"/>
      <w:rPr>
        <w:rFonts w:asciiTheme="majorHAnsi" w:hAnsiTheme="majorHAnsi" w:cstheme="majorHAnsi"/>
      </w:rPr>
    </w:pPr>
    <w:r w:rsidRPr="008C0F12">
      <w:rPr>
        <w:rFonts w:asciiTheme="majorHAnsi" w:hAnsiTheme="majorHAnsi" w:cstheme="majorHAnsi"/>
      </w:rPr>
      <w:tab/>
    </w:r>
    <w:r w:rsidRPr="008C0F12">
      <w:rPr>
        <w:rFonts w:asciiTheme="majorHAnsi" w:hAnsiTheme="majorHAnsi" w:cstheme="majorHAnsi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B3257"/>
    <w:multiLevelType w:val="hybridMultilevel"/>
    <w:tmpl w:val="FC6AF3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12537"/>
    <w:multiLevelType w:val="hybridMultilevel"/>
    <w:tmpl w:val="BCD83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F2162"/>
    <w:multiLevelType w:val="hybridMultilevel"/>
    <w:tmpl w:val="E3109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948EA"/>
    <w:multiLevelType w:val="hybridMultilevel"/>
    <w:tmpl w:val="F454026E"/>
    <w:lvl w:ilvl="0" w:tplc="9DCC48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9357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3754C"/>
    <w:multiLevelType w:val="hybridMultilevel"/>
    <w:tmpl w:val="6E5E9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6C6458"/>
    <w:multiLevelType w:val="hybridMultilevel"/>
    <w:tmpl w:val="BAFA8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346465"/>
    <w:multiLevelType w:val="hybridMultilevel"/>
    <w:tmpl w:val="9E522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484E81"/>
    <w:multiLevelType w:val="hybridMultilevel"/>
    <w:tmpl w:val="6F0447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8676E0"/>
    <w:multiLevelType w:val="hybridMultilevel"/>
    <w:tmpl w:val="8D9AB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D5B53"/>
    <w:multiLevelType w:val="hybridMultilevel"/>
    <w:tmpl w:val="C4E4092C"/>
    <w:lvl w:ilvl="0" w:tplc="9DCC48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9357A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3ADD635E"/>
    <w:multiLevelType w:val="hybridMultilevel"/>
    <w:tmpl w:val="9EA83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F446DB"/>
    <w:multiLevelType w:val="hybridMultilevel"/>
    <w:tmpl w:val="0082C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9158A3"/>
    <w:multiLevelType w:val="hybridMultilevel"/>
    <w:tmpl w:val="76C4AA62"/>
    <w:lvl w:ilvl="0" w:tplc="9DCC48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9357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133D8C"/>
    <w:multiLevelType w:val="hybridMultilevel"/>
    <w:tmpl w:val="E042DE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453F83"/>
    <w:multiLevelType w:val="hybridMultilevel"/>
    <w:tmpl w:val="E84AF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FC1527"/>
    <w:multiLevelType w:val="hybridMultilevel"/>
    <w:tmpl w:val="67303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E716F1"/>
    <w:multiLevelType w:val="hybridMultilevel"/>
    <w:tmpl w:val="BEAC7F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F69514D"/>
    <w:multiLevelType w:val="hybridMultilevel"/>
    <w:tmpl w:val="98DA5F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83816"/>
    <w:multiLevelType w:val="hybridMultilevel"/>
    <w:tmpl w:val="DD1E6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7D263E"/>
    <w:multiLevelType w:val="hybridMultilevel"/>
    <w:tmpl w:val="C8D89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791CE6"/>
    <w:multiLevelType w:val="hybridMultilevel"/>
    <w:tmpl w:val="BE160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2724946">
    <w:abstractNumId w:val="9"/>
  </w:num>
  <w:num w:numId="2" w16cid:durableId="1825855621">
    <w:abstractNumId w:val="15"/>
  </w:num>
  <w:num w:numId="3" w16cid:durableId="1781606843">
    <w:abstractNumId w:val="8"/>
  </w:num>
  <w:num w:numId="4" w16cid:durableId="448402403">
    <w:abstractNumId w:val="12"/>
  </w:num>
  <w:num w:numId="5" w16cid:durableId="1192959288">
    <w:abstractNumId w:val="3"/>
  </w:num>
  <w:num w:numId="6" w16cid:durableId="39674020">
    <w:abstractNumId w:val="5"/>
  </w:num>
  <w:num w:numId="7" w16cid:durableId="112021477">
    <w:abstractNumId w:val="20"/>
  </w:num>
  <w:num w:numId="8" w16cid:durableId="216626826">
    <w:abstractNumId w:val="1"/>
  </w:num>
  <w:num w:numId="9" w16cid:durableId="1242788701">
    <w:abstractNumId w:val="6"/>
  </w:num>
  <w:num w:numId="10" w16cid:durableId="1498959917">
    <w:abstractNumId w:val="4"/>
  </w:num>
  <w:num w:numId="11" w16cid:durableId="159007234">
    <w:abstractNumId w:val="10"/>
  </w:num>
  <w:num w:numId="12" w16cid:durableId="13502566">
    <w:abstractNumId w:val="17"/>
  </w:num>
  <w:num w:numId="13" w16cid:durableId="40331904">
    <w:abstractNumId w:val="16"/>
  </w:num>
  <w:num w:numId="14" w16cid:durableId="311446299">
    <w:abstractNumId w:val="13"/>
  </w:num>
  <w:num w:numId="15" w16cid:durableId="328799221">
    <w:abstractNumId w:val="19"/>
  </w:num>
  <w:num w:numId="16" w16cid:durableId="1870604503">
    <w:abstractNumId w:val="7"/>
  </w:num>
  <w:num w:numId="17" w16cid:durableId="51467241">
    <w:abstractNumId w:val="0"/>
  </w:num>
  <w:num w:numId="18" w16cid:durableId="1373529556">
    <w:abstractNumId w:val="11"/>
  </w:num>
  <w:num w:numId="19" w16cid:durableId="1174880618">
    <w:abstractNumId w:val="14"/>
  </w:num>
  <w:num w:numId="20" w16cid:durableId="445195193">
    <w:abstractNumId w:val="18"/>
  </w:num>
  <w:num w:numId="21" w16cid:durableId="953636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299"/>
    <w:rsid w:val="00024CEB"/>
    <w:rsid w:val="00065787"/>
    <w:rsid w:val="00073474"/>
    <w:rsid w:val="000B6EA2"/>
    <w:rsid w:val="000B7009"/>
    <w:rsid w:val="000C1AC7"/>
    <w:rsid w:val="000D56B1"/>
    <w:rsid w:val="000F5B0C"/>
    <w:rsid w:val="00106437"/>
    <w:rsid w:val="00110127"/>
    <w:rsid w:val="00132E38"/>
    <w:rsid w:val="001823AF"/>
    <w:rsid w:val="001A43AD"/>
    <w:rsid w:val="001A7B2F"/>
    <w:rsid w:val="001C5BB8"/>
    <w:rsid w:val="001E0477"/>
    <w:rsid w:val="001E7603"/>
    <w:rsid w:val="001F1B8A"/>
    <w:rsid w:val="002112E0"/>
    <w:rsid w:val="0021157B"/>
    <w:rsid w:val="002646CE"/>
    <w:rsid w:val="00275683"/>
    <w:rsid w:val="002955F6"/>
    <w:rsid w:val="002D7E62"/>
    <w:rsid w:val="0033283F"/>
    <w:rsid w:val="00385918"/>
    <w:rsid w:val="003940BE"/>
    <w:rsid w:val="003A52BF"/>
    <w:rsid w:val="004447EC"/>
    <w:rsid w:val="00445DBA"/>
    <w:rsid w:val="00445FF2"/>
    <w:rsid w:val="0048173E"/>
    <w:rsid w:val="004A1C7F"/>
    <w:rsid w:val="004D3F9B"/>
    <w:rsid w:val="004E7F19"/>
    <w:rsid w:val="00504AD7"/>
    <w:rsid w:val="005519AF"/>
    <w:rsid w:val="0059634F"/>
    <w:rsid w:val="005B5DA2"/>
    <w:rsid w:val="005D6355"/>
    <w:rsid w:val="005D7FC3"/>
    <w:rsid w:val="005E0102"/>
    <w:rsid w:val="00635CDC"/>
    <w:rsid w:val="00636151"/>
    <w:rsid w:val="00637E3B"/>
    <w:rsid w:val="006D5D2F"/>
    <w:rsid w:val="006D7849"/>
    <w:rsid w:val="006F3849"/>
    <w:rsid w:val="00715007"/>
    <w:rsid w:val="00720274"/>
    <w:rsid w:val="007250B7"/>
    <w:rsid w:val="007375C8"/>
    <w:rsid w:val="00741A5C"/>
    <w:rsid w:val="00751DBA"/>
    <w:rsid w:val="007953E0"/>
    <w:rsid w:val="007B3E7E"/>
    <w:rsid w:val="007B58AF"/>
    <w:rsid w:val="007C62FC"/>
    <w:rsid w:val="007E1F35"/>
    <w:rsid w:val="008055AA"/>
    <w:rsid w:val="008058A5"/>
    <w:rsid w:val="00851DCD"/>
    <w:rsid w:val="00855DBC"/>
    <w:rsid w:val="00866548"/>
    <w:rsid w:val="008747D1"/>
    <w:rsid w:val="00884182"/>
    <w:rsid w:val="00887BAF"/>
    <w:rsid w:val="008B35BF"/>
    <w:rsid w:val="008C0318"/>
    <w:rsid w:val="008C0F12"/>
    <w:rsid w:val="008C5440"/>
    <w:rsid w:val="008E3222"/>
    <w:rsid w:val="008F3AE9"/>
    <w:rsid w:val="008F6415"/>
    <w:rsid w:val="00927A77"/>
    <w:rsid w:val="0097001B"/>
    <w:rsid w:val="009B050C"/>
    <w:rsid w:val="00A15603"/>
    <w:rsid w:val="00A4300E"/>
    <w:rsid w:val="00A5222D"/>
    <w:rsid w:val="00A63BC2"/>
    <w:rsid w:val="00AA4476"/>
    <w:rsid w:val="00AA786E"/>
    <w:rsid w:val="00AD73F0"/>
    <w:rsid w:val="00AE2C05"/>
    <w:rsid w:val="00B11F33"/>
    <w:rsid w:val="00B40836"/>
    <w:rsid w:val="00B475C6"/>
    <w:rsid w:val="00B63C8C"/>
    <w:rsid w:val="00B83031"/>
    <w:rsid w:val="00B92136"/>
    <w:rsid w:val="00BA5E10"/>
    <w:rsid w:val="00BB0383"/>
    <w:rsid w:val="00BF77D4"/>
    <w:rsid w:val="00C17CF0"/>
    <w:rsid w:val="00C25B8C"/>
    <w:rsid w:val="00C61D98"/>
    <w:rsid w:val="00C66AB6"/>
    <w:rsid w:val="00C77E97"/>
    <w:rsid w:val="00C85A35"/>
    <w:rsid w:val="00CA0220"/>
    <w:rsid w:val="00CE5B4E"/>
    <w:rsid w:val="00CF0444"/>
    <w:rsid w:val="00CF10F2"/>
    <w:rsid w:val="00CF6EC8"/>
    <w:rsid w:val="00D07AF9"/>
    <w:rsid w:val="00D22876"/>
    <w:rsid w:val="00D6267C"/>
    <w:rsid w:val="00D805DE"/>
    <w:rsid w:val="00D84A54"/>
    <w:rsid w:val="00D9454F"/>
    <w:rsid w:val="00DE1299"/>
    <w:rsid w:val="00DE5E2E"/>
    <w:rsid w:val="00E07416"/>
    <w:rsid w:val="00E844B9"/>
    <w:rsid w:val="00EB09EF"/>
    <w:rsid w:val="00EC3CD5"/>
    <w:rsid w:val="00ED3D04"/>
    <w:rsid w:val="00EF44B2"/>
    <w:rsid w:val="00F36649"/>
    <w:rsid w:val="00F44539"/>
    <w:rsid w:val="00F53587"/>
    <w:rsid w:val="00FC60AE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3E3C9FA4"/>
  <w15:chartTrackingRefBased/>
  <w15:docId w15:val="{A962A416-11ED-47C8-A542-2CCF96EB5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52B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84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04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E047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E1299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5B5DA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DE5E2E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F38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0657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578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A52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1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reenhec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237</Words>
  <Characters>1331</Characters>
  <Application>Microsoft Office Word</Application>
  <DocSecurity>0</DocSecurity>
  <Lines>35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February 9, 2007</vt:lpstr>
    </vt:vector>
  </TitlesOfParts>
  <Company>Greenheck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February 9, 2007</dc:title>
  <dc:subject/>
  <dc:creator>Natzke, Kayleigh</dc:creator>
  <cp:keywords/>
  <cp:lastModifiedBy>Charneski, Jamie</cp:lastModifiedBy>
  <cp:revision>9</cp:revision>
  <cp:lastPrinted>2024-08-05T20:42:00Z</cp:lastPrinted>
  <dcterms:created xsi:type="dcterms:W3CDTF">2024-08-09T16:12:00Z</dcterms:created>
  <dcterms:modified xsi:type="dcterms:W3CDTF">2025-01-13T20:30:00Z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ec554800f01ca80f420c59cbf8c1762ab4e54f53b5f701d015bf4e468d843daf</vt:lpwstr>
  </property>
</Properties>
</file>